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E3" w:rsidRPr="00D75954" w:rsidRDefault="00D75954">
      <w:pPr>
        <w:rPr>
          <w:rFonts w:ascii="Century Gothic" w:hAnsi="Century Gothic"/>
          <w:b/>
        </w:rPr>
      </w:pPr>
      <w:r w:rsidRPr="00D75954">
        <w:rPr>
          <w:rFonts w:ascii="Century Gothic" w:hAnsi="Century Gothic"/>
          <w:b/>
        </w:rPr>
        <w:t>Silver Birch Homework</w:t>
      </w:r>
    </w:p>
    <w:p w:rsidR="00D75954" w:rsidRPr="00D75954" w:rsidRDefault="00D75954">
      <w:pPr>
        <w:rPr>
          <w:rFonts w:ascii="Century Gothic" w:hAnsi="Century Gothic"/>
        </w:rPr>
      </w:pPr>
      <w:r w:rsidRPr="00D75954">
        <w:rPr>
          <w:rFonts w:ascii="Century Gothic" w:hAnsi="Century Gothic"/>
          <w:b/>
        </w:rPr>
        <w:t>Set:</w:t>
      </w:r>
      <w:r w:rsidRPr="00D75954">
        <w:rPr>
          <w:rFonts w:ascii="Century Gothic" w:hAnsi="Century Gothic"/>
        </w:rPr>
        <w:t xml:space="preserve"> </w:t>
      </w:r>
      <w:r w:rsidR="00D077D2">
        <w:rPr>
          <w:rFonts w:ascii="Century Gothic" w:hAnsi="Century Gothic"/>
        </w:rPr>
        <w:t>24</w:t>
      </w:r>
      <w:r w:rsidR="007C01F5">
        <w:rPr>
          <w:rFonts w:ascii="Century Gothic" w:hAnsi="Century Gothic"/>
        </w:rPr>
        <w:t>/1/20</w:t>
      </w:r>
    </w:p>
    <w:p w:rsidR="00D75954" w:rsidRDefault="00D75954">
      <w:pPr>
        <w:rPr>
          <w:rFonts w:ascii="Century Gothic" w:hAnsi="Century Gothic"/>
        </w:rPr>
      </w:pPr>
      <w:r w:rsidRPr="00D75954">
        <w:rPr>
          <w:rFonts w:ascii="Century Gothic" w:hAnsi="Century Gothic"/>
          <w:b/>
        </w:rPr>
        <w:t>Due:</w:t>
      </w:r>
      <w:r w:rsidRPr="00D75954">
        <w:rPr>
          <w:rFonts w:ascii="Century Gothic" w:hAnsi="Century Gothic"/>
        </w:rPr>
        <w:t xml:space="preserve"> </w:t>
      </w:r>
      <w:r w:rsidR="00D077D2">
        <w:rPr>
          <w:rFonts w:ascii="Century Gothic" w:hAnsi="Century Gothic"/>
        </w:rPr>
        <w:t>29</w:t>
      </w:r>
      <w:r w:rsidR="007C01F5">
        <w:rPr>
          <w:rFonts w:ascii="Century Gothic" w:hAnsi="Century Gothic"/>
        </w:rPr>
        <w:t>/1/20</w:t>
      </w:r>
    </w:p>
    <w:p w:rsidR="00D077D2" w:rsidRDefault="00D077D2">
      <w:pPr>
        <w:rPr>
          <w:rFonts w:ascii="Century Gothic" w:hAnsi="Century Gothic"/>
        </w:rPr>
      </w:pPr>
      <w:r>
        <w:rPr>
          <w:rFonts w:ascii="Century Gothic" w:hAnsi="Century Gothic"/>
        </w:rPr>
        <w:t>This week I would like you to revise one of the rules we have already covered. Choose from:</w:t>
      </w:r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ible</w:t>
      </w:r>
      <w:proofErr w:type="spellEnd"/>
      <w:r>
        <w:rPr>
          <w:rFonts w:ascii="Century Gothic" w:hAnsi="Century Gothic"/>
        </w:rPr>
        <w:t xml:space="preserve"> and able words</w:t>
      </w:r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tial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cial</w:t>
      </w:r>
      <w:proofErr w:type="spellEnd"/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Common Exception words</w:t>
      </w:r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ough</w:t>
      </w:r>
      <w:proofErr w:type="spellEnd"/>
      <w:r>
        <w:rPr>
          <w:rFonts w:ascii="Century Gothic" w:hAnsi="Century Gothic"/>
        </w:rPr>
        <w:t xml:space="preserve"> words</w:t>
      </w:r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ous</w:t>
      </w:r>
      <w:proofErr w:type="spellEnd"/>
      <w:r>
        <w:rPr>
          <w:rFonts w:ascii="Century Gothic" w:hAnsi="Century Gothic"/>
        </w:rPr>
        <w:t xml:space="preserve"> words</w:t>
      </w:r>
    </w:p>
    <w:p w:rsidR="00D077D2" w:rsidRDefault="00D077D2" w:rsidP="00D077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Homophones</w:t>
      </w:r>
    </w:p>
    <w:p w:rsidR="00D077D2" w:rsidRDefault="00D077D2" w:rsidP="00D077D2">
      <w:pPr>
        <w:rPr>
          <w:rFonts w:ascii="Century Gothic" w:hAnsi="Century Gothic"/>
        </w:rPr>
      </w:pPr>
    </w:p>
    <w:p w:rsidR="00D077D2" w:rsidRDefault="00D077D2" w:rsidP="00D077D2">
      <w:pPr>
        <w:rPr>
          <w:rFonts w:ascii="Century Gothic" w:hAnsi="Century Gothic"/>
        </w:rPr>
      </w:pPr>
      <w:r>
        <w:rPr>
          <w:rFonts w:ascii="Century Gothic" w:hAnsi="Century Gothic"/>
        </w:rPr>
        <w:t>I have chosen ___________________________________________.</w:t>
      </w:r>
    </w:p>
    <w:p w:rsidR="00D077D2" w:rsidRDefault="00D077D2" w:rsidP="00D077D2">
      <w:pPr>
        <w:rPr>
          <w:rFonts w:ascii="Century Gothic" w:hAnsi="Century Gothic"/>
        </w:rPr>
      </w:pPr>
      <w:r>
        <w:rPr>
          <w:rFonts w:ascii="Century Gothic" w:hAnsi="Century Gothic"/>
        </w:rPr>
        <w:t>I don’t mind how you practise them, but you could choose:</w:t>
      </w:r>
    </w:p>
    <w:p w:rsidR="00D077D2" w:rsidRDefault="00D077D2" w:rsidP="00D077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100 word story</w:t>
      </w:r>
    </w:p>
    <w:p w:rsidR="00D077D2" w:rsidRDefault="00D077D2" w:rsidP="00D077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Graffiti art</w:t>
      </w:r>
    </w:p>
    <w:p w:rsidR="00D077D2" w:rsidRDefault="00D077D2" w:rsidP="00D077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Practising in sentences</w:t>
      </w:r>
    </w:p>
    <w:p w:rsidR="00D077D2" w:rsidRDefault="00D077D2" w:rsidP="00D077D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poster explaining the rule</w:t>
      </w:r>
    </w:p>
    <w:p w:rsidR="00D077D2" w:rsidRPr="00D077D2" w:rsidRDefault="00D077D2" w:rsidP="00D077D2">
      <w:pPr>
        <w:pStyle w:val="ListParagraph"/>
        <w:rPr>
          <w:rFonts w:ascii="Century Gothic" w:hAnsi="Century Gothic"/>
        </w:rPr>
      </w:pPr>
      <w:bookmarkStart w:id="0" w:name="_GoBack"/>
      <w:bookmarkEnd w:id="0"/>
    </w:p>
    <w:p w:rsidR="007C01F5" w:rsidRPr="00D75954" w:rsidRDefault="007C01F5">
      <w:pPr>
        <w:rPr>
          <w:rFonts w:ascii="Century Gothic" w:hAnsi="Century Gothic"/>
        </w:rPr>
      </w:pPr>
      <w:r>
        <w:rPr>
          <w:rFonts w:ascii="Century Gothic" w:hAnsi="Century Gothic"/>
        </w:rPr>
        <w:t>Have a lovely weekend</w:t>
      </w:r>
      <w:r w:rsidR="00D077D2">
        <w:rPr>
          <w:rFonts w:ascii="Century Gothic" w:hAnsi="Century Gothic"/>
        </w:rPr>
        <w:t xml:space="preserve"> and well done to those who went to Young Voices – all of your hard work paid off! </w:t>
      </w:r>
    </w:p>
    <w:p w:rsidR="00D75954" w:rsidRPr="00D75954" w:rsidRDefault="00D75954">
      <w:pPr>
        <w:rPr>
          <w:rFonts w:ascii="Century Gothic" w:hAnsi="Century Gothic" w:cstheme="majorHAnsi"/>
        </w:rPr>
      </w:pPr>
      <w:r w:rsidRPr="00D75954">
        <w:rPr>
          <w:rFonts w:ascii="Century Gothic" w:hAnsi="Century Gothic" w:cstheme="majorHAnsi"/>
        </w:rPr>
        <w:t xml:space="preserve">Mrs Burton </w:t>
      </w:r>
      <w:r w:rsidRPr="00D75954">
        <w:rPr>
          <w:rFonts w:ascii="Century Gothic" w:hAnsi="Century Gothic" w:cstheme="majorHAnsi"/>
        </w:rPr>
        <w:sym w:font="Wingdings" w:char="F04A"/>
      </w:r>
      <w:r w:rsidRPr="00D75954">
        <w:rPr>
          <w:rFonts w:ascii="Century Gothic" w:hAnsi="Century Gothic" w:cstheme="majorHAnsi"/>
        </w:rPr>
        <w:t xml:space="preserve"> </w:t>
      </w:r>
    </w:p>
    <w:sectPr w:rsidR="00D75954" w:rsidRPr="00D75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16CA9"/>
    <w:multiLevelType w:val="hybridMultilevel"/>
    <w:tmpl w:val="D064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43E2"/>
    <w:multiLevelType w:val="hybridMultilevel"/>
    <w:tmpl w:val="FB9C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4"/>
    <w:rsid w:val="001231D9"/>
    <w:rsid w:val="007C01F5"/>
    <w:rsid w:val="00AE54FE"/>
    <w:rsid w:val="00B6090A"/>
    <w:rsid w:val="00D077D2"/>
    <w:rsid w:val="00D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2C0F"/>
  <w15:chartTrackingRefBased/>
  <w15:docId w15:val="{24A37F7F-0F4B-4ED9-9333-241CDA0B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2</cp:revision>
  <cp:lastPrinted>2020-01-10T13:07:00Z</cp:lastPrinted>
  <dcterms:created xsi:type="dcterms:W3CDTF">2020-01-24T10:11:00Z</dcterms:created>
  <dcterms:modified xsi:type="dcterms:W3CDTF">2020-01-24T10:11:00Z</dcterms:modified>
</cp:coreProperties>
</file>