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535120879"/>
        <w:docPartObj>
          <w:docPartGallery w:val="Cover Pages"/>
          <w:docPartUnique/>
        </w:docPartObj>
      </w:sdtPr>
      <w:sdtEndPr>
        <w:rPr>
          <w:b/>
          <w:sz w:val="28"/>
          <w:szCs w:val="28"/>
          <w:lang w:val="en-US"/>
        </w:rPr>
      </w:sdtEndPr>
      <w:sdtContent>
        <w:p w14:paraId="00B89220" w14:textId="46CE3681" w:rsidR="00853CF6" w:rsidRDefault="00853CF6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43CA87E7" wp14:editId="4BCC7E3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3AD4528" id="Group 149" o:spid="_x0000_s1026" style="position:absolute;margin-left:0;margin-top:0;width:8in;height:95.7pt;z-index:251663360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F11D17F" wp14:editId="699F021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B2F2CDD" w14:textId="31A65F65" w:rsidR="00853CF6" w:rsidRDefault="00853CF6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Clare James</w:t>
                                    </w:r>
                                  </w:p>
                                </w:sdtContent>
                              </w:sdt>
                              <w:p w14:paraId="2BD8D52E" w14:textId="5ACAF08E" w:rsidR="00853CF6" w:rsidRDefault="00AB78E8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853CF6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cjames@bolneyprimary.school</w:t>
                                    </w:r>
                                    <w:proofErr w:type="spellEnd"/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7F11D17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1312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0B2F2CDD" w14:textId="31A65F65" w:rsidR="00853CF6" w:rsidRDefault="00853CF6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Clare James</w:t>
                              </w:r>
                            </w:p>
                          </w:sdtContent>
                        </w:sdt>
                        <w:p w14:paraId="2BD8D52E" w14:textId="5ACAF08E" w:rsidR="00853CF6" w:rsidRDefault="00853CF6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cjames@bolneyprimary.school</w:t>
                              </w:r>
                              <w:proofErr w:type="spellEnd"/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41F865F" wp14:editId="18729A7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659C7C" w14:textId="098E0C06" w:rsidR="00853CF6" w:rsidRDefault="00853CF6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141F865F" id="Text Box 153" o:spid="_x0000_s1027" type="#_x0000_t202" style="position:absolute;margin-left:0;margin-top:0;width:8in;height:79.5pt;z-index:251662336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p w14:paraId="14659C7C" w14:textId="098E0C06" w:rsidR="00853CF6" w:rsidRDefault="00853CF6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F9CAAA8" wp14:editId="384BF0A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438646" w14:textId="47E19161" w:rsidR="00853CF6" w:rsidRDefault="00AB78E8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A876BD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Remote/school</w:t>
                                    </w:r>
                                    <w:r w:rsidR="00853CF6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 xml:space="preserve"> learning </w:t>
                                    </w:r>
                                    <w:r w:rsidR="00A876BD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January</w:t>
                                    </w:r>
                                    <w:r w:rsidR="00853CF6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 xml:space="preserve"> 202</w:t>
                                    </w:r>
                                    <w:r w:rsidR="003E64C8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1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E82DF94" w14:textId="6D3EA7A4" w:rsidR="00853CF6" w:rsidRDefault="00853CF6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Beech Class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7F9CAAA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8" type="#_x0000_t202" style="position:absolute;margin-left:0;margin-top:0;width:8in;height:286.5pt;z-index:251660288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syhA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" filled="f" stroked="f" strokeweight=".5pt">
                    <v:textbox inset="126pt,0,54pt,0">
                      <w:txbxContent>
                        <w:p w14:paraId="09438646" w14:textId="47E19161" w:rsidR="00853CF6" w:rsidRDefault="00AB78E8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A876BD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Remote/school</w:t>
                              </w:r>
                              <w:r w:rsidR="00853CF6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 xml:space="preserve"> learning </w:t>
                              </w:r>
                              <w:r w:rsidR="00A876BD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January</w:t>
                              </w:r>
                              <w:r w:rsidR="00853CF6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 xml:space="preserve"> 202</w:t>
                              </w:r>
                              <w:r w:rsidR="003E64C8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1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7E82DF94" w14:textId="6D3EA7A4" w:rsidR="00853CF6" w:rsidRDefault="00853CF6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Beech Class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19B0496C" w14:textId="545C4029" w:rsidR="00853CF6" w:rsidRDefault="00853CF6">
          <w:pPr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br w:type="page"/>
          </w:r>
        </w:p>
      </w:sdtContent>
    </w:sdt>
    <w:p w14:paraId="6F303E90" w14:textId="225C371B" w:rsidR="00706E88" w:rsidRPr="00706E88" w:rsidRDefault="00706E88" w:rsidP="006246D2">
      <w:pPr>
        <w:rPr>
          <w:b/>
          <w:sz w:val="28"/>
          <w:szCs w:val="28"/>
          <w:lang w:val="en-US"/>
        </w:rPr>
      </w:pPr>
      <w:r w:rsidRPr="00706E88">
        <w:rPr>
          <w:b/>
          <w:sz w:val="28"/>
          <w:szCs w:val="28"/>
          <w:lang w:val="en-US"/>
        </w:rPr>
        <w:lastRenderedPageBreak/>
        <w:t xml:space="preserve">Year 2 </w:t>
      </w:r>
      <w:r w:rsidR="00A876BD">
        <w:rPr>
          <w:b/>
          <w:sz w:val="28"/>
          <w:szCs w:val="28"/>
          <w:lang w:val="en-US"/>
        </w:rPr>
        <w:t>remote/school</w:t>
      </w:r>
      <w:r w:rsidRPr="00706E88">
        <w:rPr>
          <w:b/>
          <w:sz w:val="28"/>
          <w:szCs w:val="28"/>
          <w:lang w:val="en-US"/>
        </w:rPr>
        <w:t xml:space="preserve"> learning </w:t>
      </w:r>
      <w:r w:rsidR="00A876BD">
        <w:rPr>
          <w:b/>
          <w:sz w:val="28"/>
          <w:szCs w:val="28"/>
          <w:lang w:val="en-US"/>
        </w:rPr>
        <w:t>w</w:t>
      </w:r>
      <w:r w:rsidR="003E64C8">
        <w:rPr>
          <w:b/>
          <w:sz w:val="28"/>
          <w:szCs w:val="28"/>
          <w:lang w:val="en-US"/>
        </w:rPr>
        <w:t>eek commencing 5</w:t>
      </w:r>
      <w:r w:rsidR="003E64C8" w:rsidRPr="003E64C8">
        <w:rPr>
          <w:b/>
          <w:sz w:val="28"/>
          <w:szCs w:val="28"/>
          <w:vertAlign w:val="superscript"/>
          <w:lang w:val="en-US"/>
        </w:rPr>
        <w:t>th</w:t>
      </w:r>
      <w:r w:rsidR="003E64C8">
        <w:rPr>
          <w:b/>
          <w:sz w:val="28"/>
          <w:szCs w:val="28"/>
          <w:lang w:val="en-US"/>
        </w:rPr>
        <w:t xml:space="preserve"> January 2021</w:t>
      </w:r>
      <w:r w:rsidR="008D6F60" w:rsidRPr="008D6F60">
        <w:rPr>
          <w:noProof/>
          <w:lang w:eastAsia="en-GB"/>
        </w:rPr>
        <w:t xml:space="preserve"> </w:t>
      </w:r>
    </w:p>
    <w:p w14:paraId="44B9926D" w14:textId="41D68942" w:rsidR="00706E88" w:rsidRPr="00892FE9" w:rsidRDefault="00853CF6" w:rsidP="006246D2">
      <w:pPr>
        <w:rPr>
          <w:sz w:val="28"/>
          <w:szCs w:val="28"/>
        </w:rPr>
      </w:pPr>
      <w:r>
        <w:rPr>
          <w:sz w:val="28"/>
          <w:szCs w:val="28"/>
        </w:rPr>
        <w:t xml:space="preserve">Here you can find </w:t>
      </w:r>
      <w:r w:rsidR="00A876BD">
        <w:rPr>
          <w:sz w:val="28"/>
          <w:szCs w:val="28"/>
        </w:rPr>
        <w:t>l</w:t>
      </w:r>
      <w:r>
        <w:rPr>
          <w:sz w:val="28"/>
          <w:szCs w:val="28"/>
        </w:rPr>
        <w:t xml:space="preserve">earning tasks </w:t>
      </w:r>
      <w:r w:rsidR="003E64C8">
        <w:rPr>
          <w:sz w:val="28"/>
          <w:szCs w:val="28"/>
        </w:rPr>
        <w:t>for this week.</w:t>
      </w:r>
      <w:r w:rsidR="00A876BD">
        <w:rPr>
          <w:sz w:val="28"/>
          <w:szCs w:val="28"/>
        </w:rPr>
        <w:t xml:space="preserve"> Next week there will be videos to go with the lessons via Teams.</w:t>
      </w:r>
      <w:bookmarkStart w:id="0" w:name="_GoBack"/>
      <w:bookmarkEnd w:id="0"/>
      <w:r w:rsidR="00A876BD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6E4B" w14:paraId="02AB2897" w14:textId="77777777" w:rsidTr="00E83F3C">
        <w:tc>
          <w:tcPr>
            <w:tcW w:w="10456" w:type="dxa"/>
            <w:vAlign w:val="center"/>
          </w:tcPr>
          <w:p w14:paraId="0DB91A04" w14:textId="083A18D8" w:rsidR="00376E4B" w:rsidRPr="00C6601B" w:rsidRDefault="008C3CAD" w:rsidP="00376E4B">
            <w:pPr>
              <w:jc w:val="center"/>
              <w:rPr>
                <w:sz w:val="8"/>
                <w:lang w:val="en-US"/>
              </w:rPr>
            </w:pPr>
            <w:r>
              <w:rPr>
                <w:b/>
                <w:sz w:val="28"/>
                <w:u w:val="single"/>
                <w:lang w:val="en-US"/>
              </w:rPr>
              <w:t>R</w:t>
            </w:r>
            <w:r w:rsidR="00376E4B" w:rsidRPr="00C6601B">
              <w:rPr>
                <w:b/>
                <w:sz w:val="28"/>
                <w:u w:val="single"/>
                <w:lang w:val="en-US"/>
              </w:rPr>
              <w:t>eading</w:t>
            </w:r>
            <w:r w:rsidR="00376E4B">
              <w:rPr>
                <w:b/>
                <w:sz w:val="28"/>
                <w:u w:val="single"/>
                <w:lang w:val="en-US"/>
              </w:rPr>
              <w:t xml:space="preserve"> </w:t>
            </w:r>
            <w:r w:rsidR="00383973">
              <w:rPr>
                <w:b/>
                <w:sz w:val="28"/>
                <w:u w:val="single"/>
                <w:lang w:val="en-US"/>
              </w:rPr>
              <w:t xml:space="preserve"> </w:t>
            </w:r>
          </w:p>
          <w:p w14:paraId="65A50394" w14:textId="3DDAACFE" w:rsidR="0055605A" w:rsidRDefault="0055605A" w:rsidP="00396080">
            <w:pPr>
              <w:tabs>
                <w:tab w:val="center" w:pos="4513"/>
                <w:tab w:val="right" w:pos="9026"/>
              </w:tabs>
              <w:jc w:val="center"/>
              <w:rPr>
                <w:color w:val="0000FF"/>
                <w:sz w:val="28"/>
                <w:szCs w:val="28"/>
                <w:u w:val="single"/>
              </w:rPr>
            </w:pPr>
          </w:p>
          <w:p w14:paraId="24D5EC65" w14:textId="4BE8BA02" w:rsidR="006A5E5B" w:rsidRPr="006A5E5B" w:rsidRDefault="006A5E5B" w:rsidP="00396080">
            <w:pPr>
              <w:tabs>
                <w:tab w:val="center" w:pos="4513"/>
                <w:tab w:val="right" w:pos="9026"/>
              </w:tabs>
              <w:jc w:val="center"/>
              <w:rPr>
                <w:sz w:val="28"/>
                <w:szCs w:val="28"/>
              </w:rPr>
            </w:pPr>
            <w:r w:rsidRPr="006A5E5B">
              <w:rPr>
                <w:sz w:val="28"/>
                <w:szCs w:val="28"/>
              </w:rPr>
              <w:t>Keep up w</w:t>
            </w:r>
            <w:r w:rsidR="001A0D09">
              <w:rPr>
                <w:sz w:val="28"/>
                <w:szCs w:val="28"/>
              </w:rPr>
              <w:t>ith daily reading.  Who is the main character in the book?  How do you know they are the main character?  Could you draw the story using a comic strip style like in our Superheroes topic?</w:t>
            </w:r>
          </w:p>
          <w:p w14:paraId="44BC30DB" w14:textId="7CBDA787" w:rsidR="002809FC" w:rsidRPr="00C91DCF" w:rsidRDefault="002809FC" w:rsidP="003E64C8">
            <w:pPr>
              <w:tabs>
                <w:tab w:val="center" w:pos="4513"/>
                <w:tab w:val="right" w:pos="9026"/>
              </w:tabs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E83F3C" w14:paraId="4F7955F6" w14:textId="77777777" w:rsidTr="00E83F3C">
        <w:tc>
          <w:tcPr>
            <w:tcW w:w="10456" w:type="dxa"/>
            <w:vAlign w:val="center"/>
          </w:tcPr>
          <w:p w14:paraId="7B40D2F6" w14:textId="4D46F46A" w:rsidR="00E83F3C" w:rsidRDefault="00E83F3C" w:rsidP="00E83F3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C91DCF">
              <w:rPr>
                <w:b/>
                <w:sz w:val="28"/>
                <w:szCs w:val="28"/>
                <w:u w:val="single"/>
                <w:lang w:val="en-US"/>
              </w:rPr>
              <w:t>Maths</w:t>
            </w:r>
            <w:proofErr w:type="spellEnd"/>
            <w:r w:rsidR="0023796B">
              <w:rPr>
                <w:b/>
                <w:sz w:val="28"/>
                <w:szCs w:val="28"/>
                <w:u w:val="single"/>
                <w:lang w:val="en-US"/>
              </w:rPr>
              <w:t xml:space="preserve"> </w:t>
            </w:r>
          </w:p>
          <w:p w14:paraId="361B691D" w14:textId="549C58DF" w:rsidR="008970D2" w:rsidRDefault="008970D2" w:rsidP="00E83F3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  <w:p w14:paraId="519400CD" w14:textId="1320A9C8" w:rsidR="008970D2" w:rsidRDefault="00853CF6" w:rsidP="00E83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During th</w:t>
            </w:r>
            <w:r w:rsidR="003E64C8">
              <w:rPr>
                <w:sz w:val="28"/>
                <w:szCs w:val="28"/>
              </w:rPr>
              <w:t>e autumn</w:t>
            </w:r>
            <w:r>
              <w:rPr>
                <w:sz w:val="28"/>
                <w:szCs w:val="28"/>
              </w:rPr>
              <w:t xml:space="preserve"> term we focus</w:t>
            </w:r>
            <w:r w:rsidR="001A0D09">
              <w:rPr>
                <w:sz w:val="28"/>
                <w:szCs w:val="28"/>
              </w:rPr>
              <w:t>ed</w:t>
            </w:r>
            <w:r>
              <w:rPr>
                <w:sz w:val="28"/>
                <w:szCs w:val="28"/>
              </w:rPr>
              <w:t xml:space="preserve"> on place value and  </w:t>
            </w:r>
          </w:p>
          <w:p w14:paraId="02E6C96C" w14:textId="3BD4A5D6" w:rsidR="00BE7CEF" w:rsidRDefault="00FE3FC9" w:rsidP="00E83F3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</w:t>
            </w:r>
            <w:r w:rsidR="00853CF6" w:rsidRPr="00853CF6">
              <w:rPr>
                <w:sz w:val="28"/>
                <w:szCs w:val="28"/>
              </w:rPr>
              <w:t>xploring</w:t>
            </w:r>
            <w:proofErr w:type="gramEnd"/>
            <w:r w:rsidR="00853CF6" w:rsidRPr="00853CF6">
              <w:rPr>
                <w:sz w:val="28"/>
                <w:szCs w:val="28"/>
              </w:rPr>
              <w:t xml:space="preserve"> numbers within 100</w:t>
            </w:r>
            <w:r>
              <w:rPr>
                <w:sz w:val="28"/>
                <w:szCs w:val="28"/>
              </w:rPr>
              <w:t>.  Here are some investigations that will help you to explore these concepts and some other areas of maths that can be accessed at home:</w:t>
            </w:r>
          </w:p>
          <w:p w14:paraId="67EAD191" w14:textId="77777777" w:rsidR="00261A36" w:rsidRDefault="00261A36" w:rsidP="00E83F3C">
            <w:pPr>
              <w:jc w:val="center"/>
              <w:rPr>
                <w:sz w:val="28"/>
                <w:szCs w:val="28"/>
              </w:rPr>
            </w:pPr>
          </w:p>
          <w:p w14:paraId="3C4ACD4B" w14:textId="3F29F695" w:rsidR="00FE3FC9" w:rsidRDefault="00FE3FC9" w:rsidP="00E83F3C">
            <w:pPr>
              <w:jc w:val="center"/>
              <w:rPr>
                <w:sz w:val="28"/>
                <w:szCs w:val="28"/>
              </w:rPr>
            </w:pPr>
            <w:r w:rsidRPr="00986A02">
              <w:rPr>
                <w:b/>
                <w:sz w:val="28"/>
                <w:szCs w:val="28"/>
              </w:rPr>
              <w:t>NRICH</w:t>
            </w:r>
            <w:r>
              <w:rPr>
                <w:sz w:val="28"/>
                <w:szCs w:val="28"/>
              </w:rPr>
              <w:t>- I like…</w:t>
            </w:r>
            <w:hyperlink r:id="rId8" w:history="1">
              <w:r w:rsidRPr="00FE7D72">
                <w:rPr>
                  <w:rStyle w:val="Hyperlink"/>
                  <w:sz w:val="28"/>
                  <w:szCs w:val="28"/>
                </w:rPr>
                <w:t>https://nrich.maths.org/6962/note</w:t>
              </w:r>
            </w:hyperlink>
          </w:p>
          <w:p w14:paraId="47E5969C" w14:textId="4DE17749" w:rsidR="00FE3FC9" w:rsidRDefault="00FE3FC9" w:rsidP="00E83F3C">
            <w:pPr>
              <w:jc w:val="center"/>
              <w:rPr>
                <w:sz w:val="28"/>
                <w:szCs w:val="28"/>
              </w:rPr>
            </w:pPr>
            <w:r w:rsidRPr="00986A02">
              <w:rPr>
                <w:b/>
                <w:sz w:val="28"/>
                <w:szCs w:val="28"/>
              </w:rPr>
              <w:t>NRICH</w:t>
            </w:r>
            <w:r>
              <w:rPr>
                <w:sz w:val="28"/>
                <w:szCs w:val="28"/>
              </w:rPr>
              <w:t xml:space="preserve">- Two Digit Targets </w:t>
            </w:r>
            <w:hyperlink r:id="rId9" w:history="1">
              <w:r w:rsidRPr="00FE7D72">
                <w:rPr>
                  <w:rStyle w:val="Hyperlink"/>
                  <w:sz w:val="28"/>
                  <w:szCs w:val="28"/>
                </w:rPr>
                <w:t>https://nrich.maths.org/6343/note</w:t>
              </w:r>
            </w:hyperlink>
          </w:p>
          <w:p w14:paraId="35ED5A50" w14:textId="31E2FFF8" w:rsidR="00FE3FC9" w:rsidRDefault="00FE3FC9" w:rsidP="00E83F3C">
            <w:pPr>
              <w:jc w:val="center"/>
              <w:rPr>
                <w:sz w:val="28"/>
                <w:szCs w:val="28"/>
              </w:rPr>
            </w:pPr>
            <w:r w:rsidRPr="00986A02">
              <w:rPr>
                <w:b/>
                <w:sz w:val="28"/>
                <w:szCs w:val="28"/>
              </w:rPr>
              <w:t>NRICH</w:t>
            </w:r>
            <w:r>
              <w:rPr>
                <w:sz w:val="28"/>
                <w:szCs w:val="28"/>
              </w:rPr>
              <w:t xml:space="preserve">- Biscuit Decorations </w:t>
            </w:r>
            <w:hyperlink r:id="rId10" w:history="1">
              <w:r w:rsidRPr="00FE7D72">
                <w:rPr>
                  <w:rStyle w:val="Hyperlink"/>
                  <w:sz w:val="28"/>
                  <w:szCs w:val="28"/>
                </w:rPr>
                <w:t>https://nrich.maths.org/154</w:t>
              </w:r>
            </w:hyperlink>
          </w:p>
          <w:p w14:paraId="443D55C5" w14:textId="2DDC819F" w:rsidR="00FE3FC9" w:rsidRDefault="00FE3FC9" w:rsidP="00E83F3C">
            <w:pPr>
              <w:jc w:val="center"/>
              <w:rPr>
                <w:sz w:val="28"/>
                <w:szCs w:val="28"/>
              </w:rPr>
            </w:pPr>
          </w:p>
          <w:p w14:paraId="7F65776A" w14:textId="6FB3ADBC" w:rsidR="00FE3FC9" w:rsidRDefault="00FE3FC9" w:rsidP="00E83F3C">
            <w:pPr>
              <w:jc w:val="center"/>
              <w:rPr>
                <w:sz w:val="28"/>
                <w:szCs w:val="28"/>
              </w:rPr>
            </w:pPr>
            <w:r w:rsidRPr="00986A02">
              <w:rPr>
                <w:b/>
                <w:sz w:val="28"/>
                <w:szCs w:val="28"/>
              </w:rPr>
              <w:t>You Cubed</w:t>
            </w:r>
            <w:r>
              <w:rPr>
                <w:sz w:val="28"/>
                <w:szCs w:val="28"/>
              </w:rPr>
              <w:t xml:space="preserve">- Sums Investigation </w:t>
            </w:r>
            <w:hyperlink r:id="rId11" w:history="1">
              <w:r w:rsidRPr="00FE7D72">
                <w:rPr>
                  <w:rStyle w:val="Hyperlink"/>
                  <w:sz w:val="28"/>
                  <w:szCs w:val="28"/>
                </w:rPr>
                <w:t>https://www.youcubed.org/tasks/sums-investigation/</w:t>
              </w:r>
            </w:hyperlink>
          </w:p>
          <w:p w14:paraId="768AF3F4" w14:textId="77777777" w:rsidR="00FE3FC9" w:rsidRDefault="00FE3FC9" w:rsidP="00E83F3C">
            <w:pPr>
              <w:jc w:val="center"/>
              <w:rPr>
                <w:sz w:val="28"/>
                <w:szCs w:val="28"/>
              </w:rPr>
            </w:pPr>
          </w:p>
          <w:p w14:paraId="0EA7E6FC" w14:textId="4237C911" w:rsidR="003A1EB0" w:rsidRDefault="001A0D09" w:rsidP="00E83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Keep practising your times tables; 2, 5 and 10’s.  We will be looking at multiplication and division soon.</w:t>
            </w:r>
          </w:p>
          <w:p w14:paraId="4B607BC7" w14:textId="491BA92D" w:rsidR="00BE7CEF" w:rsidRDefault="00BE7CEF" w:rsidP="003E64C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83F3C" w14:paraId="0A09D4C3" w14:textId="77777777" w:rsidTr="00E83F3C">
        <w:tc>
          <w:tcPr>
            <w:tcW w:w="10456" w:type="dxa"/>
          </w:tcPr>
          <w:p w14:paraId="43C8AA1D" w14:textId="685B5D89" w:rsidR="002E3F6D" w:rsidRDefault="00E83F3C" w:rsidP="00E83F3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285A87">
              <w:rPr>
                <w:b/>
                <w:sz w:val="28"/>
                <w:szCs w:val="28"/>
                <w:u w:val="single"/>
                <w:lang w:val="en-US"/>
              </w:rPr>
              <w:t xml:space="preserve">Writing </w:t>
            </w:r>
          </w:p>
          <w:p w14:paraId="14203F71" w14:textId="77777777" w:rsidR="00986A02" w:rsidRDefault="00986A02" w:rsidP="00E83F3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  <w:p w14:paraId="20B7B1AB" w14:textId="2E36CDF4" w:rsidR="000A4624" w:rsidRDefault="00986A02" w:rsidP="00E83F3C">
            <w:pPr>
              <w:jc w:val="center"/>
              <w:rPr>
                <w:sz w:val="28"/>
                <w:szCs w:val="28"/>
                <w:lang w:val="en-US"/>
              </w:rPr>
            </w:pPr>
            <w:r w:rsidRPr="00986A02">
              <w:rPr>
                <w:sz w:val="28"/>
                <w:szCs w:val="28"/>
                <w:lang w:val="en-US"/>
              </w:rPr>
              <w:t>The Literacy S</w:t>
            </w:r>
            <w:r>
              <w:rPr>
                <w:sz w:val="28"/>
                <w:szCs w:val="28"/>
                <w:lang w:val="en-US"/>
              </w:rPr>
              <w:t>hed is a fantastic resource for inspiring children to write.  There are lots of fantastic pictures and videos to watch.  Always search for Key Stage 1 however as some clips are not suitable.</w:t>
            </w:r>
          </w:p>
          <w:p w14:paraId="0787DE77" w14:textId="7FC18044" w:rsidR="00986A02" w:rsidRDefault="00986A02" w:rsidP="00E83F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I’d like you to look at </w:t>
            </w:r>
            <w:r w:rsidR="00A10998">
              <w:rPr>
                <w:sz w:val="28"/>
                <w:szCs w:val="28"/>
                <w:lang w:val="en-US"/>
              </w:rPr>
              <w:t>The Bridge, a story and a video cl</w:t>
            </w:r>
            <w:r>
              <w:rPr>
                <w:sz w:val="28"/>
                <w:szCs w:val="28"/>
                <w:lang w:val="en-US"/>
              </w:rPr>
              <w:t>ip</w:t>
            </w:r>
            <w:r w:rsidR="00A10998">
              <w:rPr>
                <w:sz w:val="28"/>
                <w:szCs w:val="28"/>
                <w:lang w:val="en-US"/>
              </w:rPr>
              <w:t xml:space="preserve">: </w:t>
            </w:r>
            <w:hyperlink r:id="rId12" w:history="1">
              <w:r w:rsidR="00A10998" w:rsidRPr="00FE7D72">
                <w:rPr>
                  <w:rStyle w:val="Hyperlink"/>
                  <w:sz w:val="28"/>
                  <w:szCs w:val="28"/>
                  <w:lang w:val="en-US"/>
                </w:rPr>
                <w:t>https://www.literacyshedplus.com/en-gb/resource/the-bridge-ks1-activity-pack</w:t>
              </w:r>
            </w:hyperlink>
          </w:p>
          <w:p w14:paraId="3D62BF4B" w14:textId="4960FA3C" w:rsidR="00A10998" w:rsidRDefault="00A10998" w:rsidP="00E83F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This pack has spellings, D.T, writing, drawing, </w:t>
            </w:r>
            <w:proofErr w:type="spellStart"/>
            <w:r>
              <w:rPr>
                <w:sz w:val="28"/>
                <w:szCs w:val="28"/>
                <w:lang w:val="en-US"/>
              </w:rPr>
              <w:t>maths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and much more!</w:t>
            </w:r>
          </w:p>
          <w:p w14:paraId="286C9E53" w14:textId="6A02976A" w:rsidR="0070188C" w:rsidRDefault="0070188C" w:rsidP="00E83F3C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0779F5E" w14:textId="1E9B984B" w:rsidR="0070188C" w:rsidRDefault="0070188C" w:rsidP="00E83F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Another </w:t>
            </w:r>
            <w:r w:rsidR="004A56F2">
              <w:rPr>
                <w:sz w:val="28"/>
                <w:szCs w:val="28"/>
                <w:lang w:val="en-US"/>
              </w:rPr>
              <w:t xml:space="preserve">writing activity to do would be to complete an animal fact file based on an animal </w:t>
            </w:r>
            <w:r w:rsidR="008C648F">
              <w:rPr>
                <w:sz w:val="28"/>
                <w:szCs w:val="28"/>
                <w:lang w:val="en-US"/>
              </w:rPr>
              <w:t xml:space="preserve">found in the woodland habitat </w:t>
            </w:r>
            <w:r w:rsidR="00A31121">
              <w:rPr>
                <w:sz w:val="28"/>
                <w:szCs w:val="28"/>
                <w:lang w:val="en-US"/>
              </w:rPr>
              <w:t>video in the science section</w:t>
            </w:r>
            <w:r w:rsidR="008C648F">
              <w:rPr>
                <w:sz w:val="28"/>
                <w:szCs w:val="28"/>
                <w:lang w:val="en-US"/>
              </w:rPr>
              <w:t>.  Use the websites</w:t>
            </w:r>
            <w:r w:rsidR="0010344E">
              <w:rPr>
                <w:sz w:val="28"/>
                <w:szCs w:val="28"/>
                <w:lang w:val="en-US"/>
              </w:rPr>
              <w:t xml:space="preserve"> below</w:t>
            </w:r>
            <w:r w:rsidR="008C648F">
              <w:rPr>
                <w:sz w:val="28"/>
                <w:szCs w:val="28"/>
                <w:lang w:val="en-US"/>
              </w:rPr>
              <w:t xml:space="preserve"> in </w:t>
            </w:r>
            <w:r w:rsidR="0010344E">
              <w:rPr>
                <w:sz w:val="28"/>
                <w:szCs w:val="28"/>
                <w:lang w:val="en-US"/>
              </w:rPr>
              <w:t xml:space="preserve">the </w:t>
            </w:r>
            <w:r w:rsidR="00A31121">
              <w:rPr>
                <w:sz w:val="28"/>
                <w:szCs w:val="28"/>
                <w:lang w:val="en-US"/>
              </w:rPr>
              <w:t>c</w:t>
            </w:r>
            <w:r w:rsidR="008C648F">
              <w:rPr>
                <w:sz w:val="28"/>
                <w:szCs w:val="28"/>
                <w:lang w:val="en-US"/>
              </w:rPr>
              <w:t xml:space="preserve">omputing </w:t>
            </w:r>
            <w:r w:rsidR="0010344E">
              <w:rPr>
                <w:sz w:val="28"/>
                <w:szCs w:val="28"/>
                <w:lang w:val="en-US"/>
              </w:rPr>
              <w:t xml:space="preserve">section </w:t>
            </w:r>
            <w:r w:rsidR="008C648F">
              <w:rPr>
                <w:sz w:val="28"/>
                <w:szCs w:val="28"/>
                <w:lang w:val="en-US"/>
              </w:rPr>
              <w:t>for researching these animals</w:t>
            </w:r>
            <w:r w:rsidR="0010344E">
              <w:rPr>
                <w:sz w:val="28"/>
                <w:szCs w:val="28"/>
                <w:lang w:val="en-US"/>
              </w:rPr>
              <w:t>. Be creative in how you publish your work!</w:t>
            </w:r>
          </w:p>
          <w:p w14:paraId="19CA8981" w14:textId="7DBEB2ED" w:rsidR="00261A36" w:rsidRPr="00921765" w:rsidRDefault="00261A36" w:rsidP="00986A02">
            <w:pPr>
              <w:rPr>
                <w:sz w:val="28"/>
                <w:szCs w:val="28"/>
                <w:lang w:val="en-US"/>
              </w:rPr>
            </w:pPr>
          </w:p>
        </w:tc>
      </w:tr>
      <w:tr w:rsidR="00E83F3C" w14:paraId="3FA55E02" w14:textId="77777777" w:rsidTr="00E83F3C">
        <w:tc>
          <w:tcPr>
            <w:tcW w:w="10456" w:type="dxa"/>
          </w:tcPr>
          <w:p w14:paraId="011B782B" w14:textId="77777777" w:rsidR="0062089E" w:rsidRDefault="00285A87" w:rsidP="00405A9F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285A87">
              <w:rPr>
                <w:b/>
                <w:sz w:val="28"/>
                <w:szCs w:val="28"/>
                <w:u w:val="single"/>
                <w:lang w:val="en-US"/>
              </w:rPr>
              <w:t>Spelling</w:t>
            </w:r>
            <w:r w:rsidR="0062089E">
              <w:rPr>
                <w:b/>
                <w:sz w:val="28"/>
                <w:szCs w:val="28"/>
                <w:u w:val="single"/>
                <w:lang w:val="en-US"/>
              </w:rPr>
              <w:t xml:space="preserve"> </w:t>
            </w:r>
          </w:p>
          <w:p w14:paraId="504A37F4" w14:textId="1FFF4ACE" w:rsidR="0024493E" w:rsidRDefault="0024493E" w:rsidP="003F7DBE">
            <w:pPr>
              <w:jc w:val="center"/>
            </w:pPr>
          </w:p>
          <w:p w14:paraId="3374C5E7" w14:textId="43B4A95D" w:rsidR="0024493E" w:rsidRPr="00BE7CEF" w:rsidRDefault="00BE7CEF" w:rsidP="003F7DBE">
            <w:pPr>
              <w:jc w:val="center"/>
              <w:rPr>
                <w:sz w:val="28"/>
                <w:szCs w:val="28"/>
              </w:rPr>
            </w:pPr>
            <w:r w:rsidRPr="00BE7CEF">
              <w:rPr>
                <w:sz w:val="28"/>
                <w:szCs w:val="28"/>
              </w:rPr>
              <w:t>Continue to practise learning the common exception words</w:t>
            </w:r>
          </w:p>
          <w:p w14:paraId="5BEAD496" w14:textId="4A517EA8" w:rsidR="0062089E" w:rsidRPr="0062089E" w:rsidRDefault="00AB78E8" w:rsidP="003F7DBE">
            <w:pPr>
              <w:jc w:val="center"/>
              <w:rPr>
                <w:sz w:val="28"/>
                <w:szCs w:val="28"/>
              </w:rPr>
            </w:pPr>
            <w:hyperlink r:id="rId13" w:history="1">
              <w:r w:rsidR="0062089E" w:rsidRPr="0062089E">
                <w:rPr>
                  <w:color w:val="0000FF"/>
                  <w:sz w:val="28"/>
                  <w:szCs w:val="28"/>
                  <w:u w:val="single"/>
                </w:rPr>
                <w:t>https://spellingframe.co.uk/spelling-rule/2/Year-2</w:t>
              </w:r>
            </w:hyperlink>
          </w:p>
          <w:p w14:paraId="7ED88055" w14:textId="77777777" w:rsidR="0062089E" w:rsidRPr="0062089E" w:rsidRDefault="0062089E" w:rsidP="003F7DBE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AFFFC34" w14:textId="4A58CC22" w:rsidR="00A35DC3" w:rsidRDefault="0062089E" w:rsidP="003F7D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Use Year 3/4 spelling frame to find the common exception words games for Year 3:</w:t>
            </w:r>
          </w:p>
          <w:p w14:paraId="4CE3C418" w14:textId="4D3024F2" w:rsidR="00C315DF" w:rsidRPr="0062089E" w:rsidRDefault="00AB78E8" w:rsidP="003F7DBE">
            <w:pPr>
              <w:jc w:val="center"/>
              <w:rPr>
                <w:sz w:val="28"/>
                <w:szCs w:val="28"/>
              </w:rPr>
            </w:pPr>
            <w:hyperlink r:id="rId14" w:history="1">
              <w:r w:rsidR="0062089E" w:rsidRPr="0062089E">
                <w:rPr>
                  <w:color w:val="0000FF"/>
                  <w:sz w:val="28"/>
                  <w:szCs w:val="28"/>
                  <w:u w:val="single"/>
                </w:rPr>
                <w:t>https://spellingframe.co.uk/spelling-rule/3/Year-3-and-4</w:t>
              </w:r>
            </w:hyperlink>
          </w:p>
          <w:p w14:paraId="0E5A347D" w14:textId="77777777" w:rsidR="002B6C3E" w:rsidRDefault="002B6C3E" w:rsidP="003F7DBE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A9A4F53" w14:textId="77777777" w:rsidR="006A5E5B" w:rsidRDefault="006A5E5B" w:rsidP="003F7DBE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E8F0451" w14:textId="359C5CA1" w:rsidR="006A5E5B" w:rsidRPr="00055AED" w:rsidRDefault="006A5E5B" w:rsidP="003F7DB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3F3C" w14:paraId="4BB9DABF" w14:textId="77777777" w:rsidTr="00E83F3C">
        <w:tc>
          <w:tcPr>
            <w:tcW w:w="10456" w:type="dxa"/>
          </w:tcPr>
          <w:p w14:paraId="4614509D" w14:textId="2B6A66EC" w:rsidR="00EB255A" w:rsidRDefault="00153487" w:rsidP="00EB255A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lastRenderedPageBreak/>
              <w:t>Art/Design Technology</w:t>
            </w:r>
          </w:p>
          <w:p w14:paraId="6B64E30B" w14:textId="77777777" w:rsidR="0024493E" w:rsidRDefault="0024493E" w:rsidP="00EB255A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  <w:p w14:paraId="4F6FEF7D" w14:textId="77777777" w:rsidR="00880838" w:rsidRPr="001A0D09" w:rsidRDefault="001A0D09" w:rsidP="001A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Can you make an animal using natural materials?  Explore Andy Goldsworthy’s work using this link: </w:t>
            </w:r>
            <w:hyperlink r:id="rId15" w:history="1">
              <w:r w:rsidRPr="001A0D09">
                <w:rPr>
                  <w:color w:val="0000FF"/>
                  <w:sz w:val="28"/>
                  <w:szCs w:val="28"/>
                  <w:u w:val="single"/>
                </w:rPr>
                <w:t>https://www.bbc.co.uk/bitesize/clips/zs87tfr</w:t>
              </w:r>
            </w:hyperlink>
          </w:p>
          <w:p w14:paraId="47817031" w14:textId="633DA857" w:rsidR="001A0D09" w:rsidRPr="00D35212" w:rsidRDefault="001A0D09" w:rsidP="001A0D0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61A36" w14:paraId="4014E4B4" w14:textId="77777777" w:rsidTr="00E83F3C">
        <w:tc>
          <w:tcPr>
            <w:tcW w:w="10456" w:type="dxa"/>
          </w:tcPr>
          <w:p w14:paraId="5F6CB712" w14:textId="7A73C6EA" w:rsidR="00261A36" w:rsidRDefault="00261A36" w:rsidP="00EB255A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Topic</w:t>
            </w:r>
          </w:p>
          <w:p w14:paraId="79A64763" w14:textId="75E36F43" w:rsidR="00261A36" w:rsidRDefault="00261A36" w:rsidP="00EB255A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  <w:p w14:paraId="40312717" w14:textId="4DE213B2" w:rsidR="00261A36" w:rsidRPr="001A0D09" w:rsidRDefault="001A0D09" w:rsidP="001A0D09">
            <w:pPr>
              <w:jc w:val="center"/>
              <w:rPr>
                <w:sz w:val="28"/>
                <w:szCs w:val="28"/>
                <w:lang w:val="en-US"/>
              </w:rPr>
            </w:pPr>
            <w:r w:rsidRPr="001A0D09">
              <w:rPr>
                <w:sz w:val="28"/>
                <w:szCs w:val="28"/>
                <w:lang w:val="en-US"/>
              </w:rPr>
              <w:t>Our topic is called Change Makers through the theme of The Enchanted Woodland.</w:t>
            </w:r>
            <w:r>
              <w:rPr>
                <w:sz w:val="28"/>
                <w:szCs w:val="28"/>
                <w:lang w:val="en-US"/>
              </w:rPr>
              <w:t xml:space="preserve">  We will be exploring how we can be change makers and starting to read The Enchanted Wood.  More work and ideas to follow…</w:t>
            </w:r>
          </w:p>
          <w:p w14:paraId="7BD1F0EE" w14:textId="160E5DCC" w:rsidR="001A0D09" w:rsidRDefault="001A0D09" w:rsidP="001A0D09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76E4B" w14:paraId="1814EF33" w14:textId="77777777" w:rsidTr="00E83F3C">
        <w:tc>
          <w:tcPr>
            <w:tcW w:w="10456" w:type="dxa"/>
          </w:tcPr>
          <w:p w14:paraId="0208DA1C" w14:textId="3B8625AD" w:rsidR="00376E4B" w:rsidRDefault="00376E4B" w:rsidP="00EB255A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DD298F">
              <w:rPr>
                <w:b/>
                <w:sz w:val="28"/>
                <w:szCs w:val="28"/>
                <w:u w:val="single"/>
                <w:lang w:val="en-US"/>
              </w:rPr>
              <w:t>Science</w:t>
            </w:r>
            <w:r w:rsidR="002C03CA">
              <w:rPr>
                <w:b/>
                <w:sz w:val="28"/>
                <w:szCs w:val="28"/>
                <w:u w:val="single"/>
                <w:lang w:val="en-US"/>
              </w:rPr>
              <w:t xml:space="preserve"> </w:t>
            </w:r>
          </w:p>
          <w:p w14:paraId="2460354A" w14:textId="6FECC565" w:rsidR="00AA10D9" w:rsidRDefault="00AA10D9" w:rsidP="00EB255A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  <w:p w14:paraId="695DAA73" w14:textId="5E2A20FE" w:rsidR="0070188C" w:rsidRPr="001257AF" w:rsidRDefault="001257AF" w:rsidP="00EB255A">
            <w:pPr>
              <w:jc w:val="center"/>
              <w:rPr>
                <w:sz w:val="28"/>
                <w:szCs w:val="28"/>
                <w:lang w:val="en-US"/>
              </w:rPr>
            </w:pPr>
            <w:r w:rsidRPr="001257AF">
              <w:rPr>
                <w:sz w:val="28"/>
                <w:szCs w:val="28"/>
                <w:lang w:val="en-US"/>
              </w:rPr>
              <w:t>What is a Habitat?  This term we will be exploring habitats with a focus on Woodland animals native to the UK.</w:t>
            </w:r>
            <w:r>
              <w:rPr>
                <w:sz w:val="28"/>
                <w:szCs w:val="28"/>
                <w:lang w:val="en-US"/>
              </w:rPr>
              <w:t xml:space="preserve"> Use the websites below to find out more about their habitats.  </w:t>
            </w:r>
          </w:p>
          <w:p w14:paraId="37E2EFC3" w14:textId="67832935" w:rsidR="00BE7CEF" w:rsidRPr="00DD298F" w:rsidRDefault="00BE7CEF" w:rsidP="00880838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76E4B" w14:paraId="336E574D" w14:textId="77777777" w:rsidTr="00E83F3C">
        <w:tc>
          <w:tcPr>
            <w:tcW w:w="10456" w:type="dxa"/>
          </w:tcPr>
          <w:p w14:paraId="76292575" w14:textId="6699293F" w:rsidR="00BB3F9C" w:rsidRDefault="00376E4B" w:rsidP="00376E4B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Computing</w:t>
            </w:r>
            <w:r w:rsidR="00BB3F9C">
              <w:rPr>
                <w:b/>
                <w:sz w:val="28"/>
                <w:szCs w:val="28"/>
                <w:u w:val="single"/>
                <w:lang w:val="en-US"/>
              </w:rPr>
              <w:t xml:space="preserve"> </w:t>
            </w:r>
          </w:p>
          <w:p w14:paraId="1CD04DD9" w14:textId="7E475040" w:rsidR="008970D2" w:rsidRDefault="008970D2" w:rsidP="00376E4B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  <w:p w14:paraId="01B63B05" w14:textId="48F82FE3" w:rsidR="000217A0" w:rsidRDefault="001257AF" w:rsidP="00376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Check out these links for woodland habitats: </w:t>
            </w:r>
            <w:hyperlink r:id="rId16" w:history="1">
              <w:r w:rsidRPr="001257AF">
                <w:rPr>
                  <w:color w:val="0000FF"/>
                  <w:sz w:val="28"/>
                  <w:szCs w:val="28"/>
                  <w:u w:val="single"/>
                </w:rPr>
                <w:t>https://www.bbc.co.uk/bitesize/topics/zx882hv/articles/zc42xnb</w:t>
              </w:r>
            </w:hyperlink>
          </w:p>
          <w:p w14:paraId="0634595D" w14:textId="77777777" w:rsidR="001257AF" w:rsidRPr="001257AF" w:rsidRDefault="001257AF" w:rsidP="00376E4B">
            <w:pPr>
              <w:jc w:val="center"/>
              <w:rPr>
                <w:sz w:val="28"/>
                <w:szCs w:val="28"/>
              </w:rPr>
            </w:pPr>
          </w:p>
          <w:p w14:paraId="16C0F281" w14:textId="7451EFF4" w:rsidR="001257AF" w:rsidRPr="001257AF" w:rsidRDefault="00AB78E8" w:rsidP="00376E4B">
            <w:pPr>
              <w:jc w:val="center"/>
              <w:rPr>
                <w:sz w:val="28"/>
                <w:szCs w:val="28"/>
              </w:rPr>
            </w:pPr>
            <w:hyperlink r:id="rId17" w:history="1">
              <w:r w:rsidR="001257AF" w:rsidRPr="001257AF">
                <w:rPr>
                  <w:color w:val="0000FF"/>
                  <w:sz w:val="28"/>
                  <w:szCs w:val="28"/>
                  <w:u w:val="single"/>
                </w:rPr>
                <w:t>https://www.woodlandtrust.org.uk/trees-woods-and-wildlife/animals/</w:t>
              </w:r>
            </w:hyperlink>
          </w:p>
          <w:p w14:paraId="066F5157" w14:textId="77902715" w:rsidR="001257AF" w:rsidRPr="001257AF" w:rsidRDefault="001257AF" w:rsidP="00376E4B">
            <w:pPr>
              <w:jc w:val="center"/>
              <w:rPr>
                <w:sz w:val="28"/>
                <w:szCs w:val="28"/>
              </w:rPr>
            </w:pPr>
          </w:p>
          <w:p w14:paraId="4702D0FC" w14:textId="7E7BC3D5" w:rsidR="00376E4B" w:rsidRDefault="00285A87" w:rsidP="002E4271">
            <w:pPr>
              <w:jc w:val="center"/>
              <w:rPr>
                <w:sz w:val="28"/>
                <w:szCs w:val="28"/>
              </w:rPr>
            </w:pPr>
            <w:r w:rsidRPr="000217A0">
              <w:rPr>
                <w:rFonts w:cstheme="minorHAnsi"/>
                <w:color w:val="323232"/>
                <w:sz w:val="28"/>
                <w:szCs w:val="28"/>
                <w:shd w:val="clear" w:color="auto" w:fill="FFFFFF"/>
              </w:rPr>
              <w:t xml:space="preserve">Try some of these activities </w:t>
            </w:r>
            <w:r w:rsidR="005C0630" w:rsidRPr="000217A0">
              <w:rPr>
                <w:rFonts w:cstheme="minorHAnsi"/>
                <w:color w:val="323232"/>
                <w:sz w:val="28"/>
                <w:szCs w:val="28"/>
                <w:shd w:val="clear" w:color="auto" w:fill="FFFFFF"/>
              </w:rPr>
              <w:t xml:space="preserve">from </w:t>
            </w:r>
            <w:hyperlink r:id="rId18" w:history="1">
              <w:r w:rsidRPr="000217A0">
                <w:rPr>
                  <w:color w:val="0000FF"/>
                  <w:sz w:val="28"/>
                  <w:szCs w:val="28"/>
                  <w:u w:val="single"/>
                </w:rPr>
                <w:t>https://www.barefootcomputing.org/homelearning</w:t>
              </w:r>
            </w:hyperlink>
            <w:r w:rsidRPr="000217A0">
              <w:rPr>
                <w:sz w:val="28"/>
                <w:szCs w:val="28"/>
              </w:rPr>
              <w:t>, look for 5-7 years</w:t>
            </w:r>
          </w:p>
          <w:p w14:paraId="6D14C8A6" w14:textId="51627553" w:rsidR="00556BEA" w:rsidRDefault="00556BEA" w:rsidP="002E4271">
            <w:pPr>
              <w:jc w:val="center"/>
              <w:rPr>
                <w:sz w:val="28"/>
                <w:szCs w:val="28"/>
              </w:rPr>
            </w:pPr>
          </w:p>
          <w:p w14:paraId="493BD615" w14:textId="77777777" w:rsidR="00556BEA" w:rsidRPr="000217A0" w:rsidRDefault="00556BEA" w:rsidP="002E4271">
            <w:pPr>
              <w:jc w:val="center"/>
              <w:rPr>
                <w:sz w:val="28"/>
                <w:szCs w:val="28"/>
              </w:rPr>
            </w:pPr>
          </w:p>
          <w:p w14:paraId="7CE9E11F" w14:textId="6BF48F54" w:rsidR="00E75E00" w:rsidRPr="00C91DCF" w:rsidRDefault="00E75E00" w:rsidP="002E4271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76E4B" w14:paraId="0906B35A" w14:textId="77777777" w:rsidTr="00E83F3C">
        <w:tc>
          <w:tcPr>
            <w:tcW w:w="10456" w:type="dxa"/>
          </w:tcPr>
          <w:p w14:paraId="2B17F453" w14:textId="396C4411" w:rsidR="00376E4B" w:rsidRDefault="002F294B" w:rsidP="00EB255A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PE/PSHE</w:t>
            </w:r>
            <w:r w:rsidR="00BB3F9C">
              <w:rPr>
                <w:b/>
                <w:sz w:val="28"/>
                <w:szCs w:val="28"/>
                <w:u w:val="single"/>
                <w:lang w:val="en-US"/>
              </w:rPr>
              <w:t xml:space="preserve"> </w:t>
            </w:r>
          </w:p>
          <w:p w14:paraId="097C21E3" w14:textId="77777777" w:rsidR="002F294B" w:rsidRDefault="002F294B" w:rsidP="00EB255A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  <w:p w14:paraId="41A06762" w14:textId="0C959773" w:rsidR="00E75E00" w:rsidRPr="00A31121" w:rsidRDefault="00A31121" w:rsidP="00556BEA">
            <w:pPr>
              <w:jc w:val="center"/>
              <w:rPr>
                <w:sz w:val="28"/>
                <w:szCs w:val="28"/>
                <w:lang w:val="en-US"/>
              </w:rPr>
            </w:pPr>
            <w:r w:rsidRPr="00A31121">
              <w:rPr>
                <w:sz w:val="28"/>
                <w:szCs w:val="28"/>
                <w:lang w:val="en-US"/>
              </w:rPr>
              <w:t xml:space="preserve">Design a leaflet or poster describing the zones of regulation.  </w:t>
            </w:r>
            <w:r w:rsidR="002F294B" w:rsidRPr="00A3112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Can you remember what feelings are in green, red, blue and yellow?  What zone are you in?</w:t>
            </w:r>
          </w:p>
          <w:p w14:paraId="7FFC8D3F" w14:textId="77777777" w:rsidR="00AA10D9" w:rsidRPr="00A31121" w:rsidRDefault="00AA10D9" w:rsidP="00E75E0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  <w:p w14:paraId="32808F50" w14:textId="77777777" w:rsidR="00DC5C13" w:rsidRPr="00C91DCF" w:rsidRDefault="00DC5C13" w:rsidP="00556BEA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14:paraId="76B2B8E4" w14:textId="77777777" w:rsidR="00E83F3C" w:rsidRPr="006246D2" w:rsidRDefault="00E83F3C" w:rsidP="0045339A">
      <w:pPr>
        <w:rPr>
          <w:b/>
          <w:sz w:val="28"/>
          <w:szCs w:val="28"/>
          <w:lang w:val="en-US"/>
        </w:rPr>
      </w:pPr>
    </w:p>
    <w:p w14:paraId="416BEB34" w14:textId="77777777" w:rsidR="004A7A2D" w:rsidRPr="008C2F50" w:rsidRDefault="005268EB">
      <w:pPr>
        <w:rPr>
          <w:sz w:val="2"/>
          <w:lang w:val="en-US"/>
        </w:rPr>
      </w:pPr>
      <w:r>
        <w:rPr>
          <w:sz w:val="2"/>
          <w:lang w:val="en-US"/>
        </w:rPr>
        <w:br w:type="textWrapping" w:clear="all"/>
      </w:r>
    </w:p>
    <w:sectPr w:rsidR="004A7A2D" w:rsidRPr="008C2F50" w:rsidSect="00853CF6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20F5"/>
    <w:multiLevelType w:val="hybridMultilevel"/>
    <w:tmpl w:val="1D4A15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3979CD"/>
    <w:multiLevelType w:val="multilevel"/>
    <w:tmpl w:val="130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2D"/>
    <w:rsid w:val="00004B08"/>
    <w:rsid w:val="00007F7A"/>
    <w:rsid w:val="000217A0"/>
    <w:rsid w:val="00026912"/>
    <w:rsid w:val="0004144E"/>
    <w:rsid w:val="00053892"/>
    <w:rsid w:val="00055AED"/>
    <w:rsid w:val="000571A5"/>
    <w:rsid w:val="00063428"/>
    <w:rsid w:val="000878DF"/>
    <w:rsid w:val="000A0712"/>
    <w:rsid w:val="000A305F"/>
    <w:rsid w:val="000A43B1"/>
    <w:rsid w:val="000A4624"/>
    <w:rsid w:val="000A61A5"/>
    <w:rsid w:val="000F1CF0"/>
    <w:rsid w:val="0010344E"/>
    <w:rsid w:val="00104C70"/>
    <w:rsid w:val="0011576A"/>
    <w:rsid w:val="00115879"/>
    <w:rsid w:val="001257AF"/>
    <w:rsid w:val="00153487"/>
    <w:rsid w:val="0018278B"/>
    <w:rsid w:val="00194004"/>
    <w:rsid w:val="00195946"/>
    <w:rsid w:val="00197983"/>
    <w:rsid w:val="001A0D09"/>
    <w:rsid w:val="001C4CE4"/>
    <w:rsid w:val="001C7F60"/>
    <w:rsid w:val="001F7C5F"/>
    <w:rsid w:val="002155C4"/>
    <w:rsid w:val="00215D14"/>
    <w:rsid w:val="002201FE"/>
    <w:rsid w:val="00223D90"/>
    <w:rsid w:val="002360F2"/>
    <w:rsid w:val="0023796B"/>
    <w:rsid w:val="00241DBB"/>
    <w:rsid w:val="0024493E"/>
    <w:rsid w:val="00261A36"/>
    <w:rsid w:val="002774AD"/>
    <w:rsid w:val="002809FC"/>
    <w:rsid w:val="00285A87"/>
    <w:rsid w:val="002861B2"/>
    <w:rsid w:val="002B6C3E"/>
    <w:rsid w:val="002C03CA"/>
    <w:rsid w:val="002D3B59"/>
    <w:rsid w:val="002E3EED"/>
    <w:rsid w:val="002E3F6D"/>
    <w:rsid w:val="002E4271"/>
    <w:rsid w:val="002E728F"/>
    <w:rsid w:val="002F294B"/>
    <w:rsid w:val="00300C10"/>
    <w:rsid w:val="00310ACC"/>
    <w:rsid w:val="00312AA6"/>
    <w:rsid w:val="00331EAC"/>
    <w:rsid w:val="00364842"/>
    <w:rsid w:val="003651D2"/>
    <w:rsid w:val="00371A5A"/>
    <w:rsid w:val="00376E4B"/>
    <w:rsid w:val="00383973"/>
    <w:rsid w:val="00391020"/>
    <w:rsid w:val="00391719"/>
    <w:rsid w:val="003955F9"/>
    <w:rsid w:val="00396080"/>
    <w:rsid w:val="003A1EB0"/>
    <w:rsid w:val="003D3477"/>
    <w:rsid w:val="003E64C8"/>
    <w:rsid w:val="003F16D1"/>
    <w:rsid w:val="003F3EC7"/>
    <w:rsid w:val="003F7DBE"/>
    <w:rsid w:val="00405A9F"/>
    <w:rsid w:val="00430CB8"/>
    <w:rsid w:val="0044292B"/>
    <w:rsid w:val="0044496A"/>
    <w:rsid w:val="0045339A"/>
    <w:rsid w:val="00485256"/>
    <w:rsid w:val="004910C4"/>
    <w:rsid w:val="004A0CD2"/>
    <w:rsid w:val="004A56F2"/>
    <w:rsid w:val="004A7A2D"/>
    <w:rsid w:val="004D7B97"/>
    <w:rsid w:val="004F48D6"/>
    <w:rsid w:val="00517750"/>
    <w:rsid w:val="005268EB"/>
    <w:rsid w:val="00530A34"/>
    <w:rsid w:val="005473CE"/>
    <w:rsid w:val="0055605A"/>
    <w:rsid w:val="00556BEA"/>
    <w:rsid w:val="00593FEB"/>
    <w:rsid w:val="005A3AFB"/>
    <w:rsid w:val="005A41DB"/>
    <w:rsid w:val="005B11C5"/>
    <w:rsid w:val="005B4D88"/>
    <w:rsid w:val="005B72C7"/>
    <w:rsid w:val="005C0630"/>
    <w:rsid w:val="005F2433"/>
    <w:rsid w:val="006033F3"/>
    <w:rsid w:val="0062089E"/>
    <w:rsid w:val="006246D2"/>
    <w:rsid w:val="00632676"/>
    <w:rsid w:val="00655012"/>
    <w:rsid w:val="00696978"/>
    <w:rsid w:val="006A5E5B"/>
    <w:rsid w:val="006F7C8B"/>
    <w:rsid w:val="0070188C"/>
    <w:rsid w:val="00706E88"/>
    <w:rsid w:val="00707F6F"/>
    <w:rsid w:val="00711F39"/>
    <w:rsid w:val="00792DA4"/>
    <w:rsid w:val="008120D5"/>
    <w:rsid w:val="008463CB"/>
    <w:rsid w:val="00853B8E"/>
    <w:rsid w:val="00853CF6"/>
    <w:rsid w:val="00880838"/>
    <w:rsid w:val="00892FE9"/>
    <w:rsid w:val="008970D2"/>
    <w:rsid w:val="008A1F4A"/>
    <w:rsid w:val="008C2F50"/>
    <w:rsid w:val="008C2FBA"/>
    <w:rsid w:val="008C30C7"/>
    <w:rsid w:val="008C3CAD"/>
    <w:rsid w:val="008C648F"/>
    <w:rsid w:val="008D5507"/>
    <w:rsid w:val="008D6F60"/>
    <w:rsid w:val="0090124D"/>
    <w:rsid w:val="00901518"/>
    <w:rsid w:val="00913BF6"/>
    <w:rsid w:val="00920487"/>
    <w:rsid w:val="00920B69"/>
    <w:rsid w:val="00921765"/>
    <w:rsid w:val="00984469"/>
    <w:rsid w:val="00986A02"/>
    <w:rsid w:val="009C445C"/>
    <w:rsid w:val="009C457D"/>
    <w:rsid w:val="009C5AAC"/>
    <w:rsid w:val="009C5FC5"/>
    <w:rsid w:val="009E0969"/>
    <w:rsid w:val="00A10998"/>
    <w:rsid w:val="00A27518"/>
    <w:rsid w:val="00A31121"/>
    <w:rsid w:val="00A31F51"/>
    <w:rsid w:val="00A3319F"/>
    <w:rsid w:val="00A35DC3"/>
    <w:rsid w:val="00A62ABF"/>
    <w:rsid w:val="00A876BD"/>
    <w:rsid w:val="00AA10D9"/>
    <w:rsid w:val="00AA217F"/>
    <w:rsid w:val="00AB78E8"/>
    <w:rsid w:val="00AC7343"/>
    <w:rsid w:val="00AF4E87"/>
    <w:rsid w:val="00B12A8B"/>
    <w:rsid w:val="00B139D4"/>
    <w:rsid w:val="00B21D2C"/>
    <w:rsid w:val="00B255F7"/>
    <w:rsid w:val="00B41E0B"/>
    <w:rsid w:val="00B64A02"/>
    <w:rsid w:val="00B8297B"/>
    <w:rsid w:val="00B8458E"/>
    <w:rsid w:val="00B960F9"/>
    <w:rsid w:val="00BA4F67"/>
    <w:rsid w:val="00BA6BC1"/>
    <w:rsid w:val="00BB3F9C"/>
    <w:rsid w:val="00BB64AB"/>
    <w:rsid w:val="00BC3253"/>
    <w:rsid w:val="00BE380A"/>
    <w:rsid w:val="00BE7CEF"/>
    <w:rsid w:val="00C245B9"/>
    <w:rsid w:val="00C315DF"/>
    <w:rsid w:val="00C465CE"/>
    <w:rsid w:val="00C6601B"/>
    <w:rsid w:val="00C91DCF"/>
    <w:rsid w:val="00CD374A"/>
    <w:rsid w:val="00D008F6"/>
    <w:rsid w:val="00D0484E"/>
    <w:rsid w:val="00D21E58"/>
    <w:rsid w:val="00D35212"/>
    <w:rsid w:val="00D44D6E"/>
    <w:rsid w:val="00D63437"/>
    <w:rsid w:val="00D82560"/>
    <w:rsid w:val="00DA6161"/>
    <w:rsid w:val="00DB2232"/>
    <w:rsid w:val="00DC5C13"/>
    <w:rsid w:val="00DD298F"/>
    <w:rsid w:val="00DF0522"/>
    <w:rsid w:val="00DF37B6"/>
    <w:rsid w:val="00E048CD"/>
    <w:rsid w:val="00E14134"/>
    <w:rsid w:val="00E35B25"/>
    <w:rsid w:val="00E50017"/>
    <w:rsid w:val="00E75E00"/>
    <w:rsid w:val="00E83F3C"/>
    <w:rsid w:val="00E95AD3"/>
    <w:rsid w:val="00EB255A"/>
    <w:rsid w:val="00EB5E80"/>
    <w:rsid w:val="00EC2772"/>
    <w:rsid w:val="00EC6F44"/>
    <w:rsid w:val="00ED2089"/>
    <w:rsid w:val="00EF3AF7"/>
    <w:rsid w:val="00F01103"/>
    <w:rsid w:val="00F46603"/>
    <w:rsid w:val="00F554B5"/>
    <w:rsid w:val="00F5677A"/>
    <w:rsid w:val="00F81353"/>
    <w:rsid w:val="00F90FA0"/>
    <w:rsid w:val="00FB4124"/>
    <w:rsid w:val="00FD3F38"/>
    <w:rsid w:val="00FD4646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A904"/>
  <w15:chartTrackingRefBased/>
  <w15:docId w15:val="{BC7ACEAB-1C32-4CB0-9BBF-AD75462D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A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20D5"/>
    <w:rPr>
      <w:color w:val="954F72" w:themeColor="followedHyperlink"/>
      <w:u w:val="single"/>
    </w:rPr>
  </w:style>
  <w:style w:type="paragraph" w:customStyle="1" w:styleId="blocks-text-blockparagraph">
    <w:name w:val="blocks-text-block__paragraph"/>
    <w:basedOn w:val="Normal"/>
    <w:rsid w:val="0028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11F3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D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853CF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53CF6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6962/note" TargetMode="External"/><Relationship Id="rId13" Type="http://schemas.openxmlformats.org/officeDocument/2006/relationships/hyperlink" Target="https://spellingframe.co.uk/spelling-rule/2/Year-2" TargetMode="External"/><Relationship Id="rId18" Type="http://schemas.openxmlformats.org/officeDocument/2006/relationships/hyperlink" Target="https://www.barefootcomputing.org/homelearni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literacyshedplus.com/en-gb/resource/the-bridge-ks1-activity-pack" TargetMode="External"/><Relationship Id="rId17" Type="http://schemas.openxmlformats.org/officeDocument/2006/relationships/hyperlink" Target="https://www.woodlandtrust.org.uk/trees-woods-and-wildlife/animal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topics/zx882hv/articles/zc42xn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cubed.org/tasks/sums-investig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clips/zs87tfr" TargetMode="External"/><Relationship Id="rId10" Type="http://schemas.openxmlformats.org/officeDocument/2006/relationships/hyperlink" Target="https://nrich.maths.org/15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rich.maths.org/6343/note" TargetMode="External"/><Relationship Id="rId14" Type="http://schemas.openxmlformats.org/officeDocument/2006/relationships/hyperlink" Target="https://spellingframe.co.uk/spelling-rule/3/Year-3-and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cjames@bolneyprimary.school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learning october 2021</vt:lpstr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Remote/school learning January 2021</dc:title>
  <dc:subject>Beech Class</dc:subject>
  <dc:creator>Clare James</dc:creator>
  <cp:keywords/>
  <dc:description/>
  <cp:lastModifiedBy>Clare James</cp:lastModifiedBy>
  <cp:revision>2</cp:revision>
  <cp:lastPrinted>2020-03-18T08:24:00Z</cp:lastPrinted>
  <dcterms:created xsi:type="dcterms:W3CDTF">2021-01-05T10:56:00Z</dcterms:created>
  <dcterms:modified xsi:type="dcterms:W3CDTF">2021-01-05T10:56:00Z</dcterms:modified>
</cp:coreProperties>
</file>