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85" w:rsidRPr="005A63CC" w:rsidRDefault="00F77603">
      <w:pPr>
        <w:rPr>
          <w:rFonts w:ascii="Arial" w:hAnsi="Arial" w:cs="Arial"/>
          <w:b/>
          <w:sz w:val="22"/>
          <w:szCs w:val="22"/>
          <w:u w:val="single"/>
        </w:rPr>
      </w:pPr>
      <w:r w:rsidRPr="005A63CC">
        <w:rPr>
          <w:rFonts w:ascii="Arial" w:hAnsi="Arial" w:cs="Arial"/>
          <w:b/>
          <w:sz w:val="22"/>
          <w:szCs w:val="22"/>
          <w:u w:val="single"/>
        </w:rPr>
        <w:t>YEAR 6 NATIONAL CURRICULUM TESTS</w:t>
      </w:r>
      <w:r w:rsidR="004E72CD">
        <w:rPr>
          <w:rFonts w:ascii="Arial" w:hAnsi="Arial" w:cs="Arial"/>
          <w:b/>
          <w:sz w:val="22"/>
          <w:szCs w:val="22"/>
          <w:u w:val="single"/>
        </w:rPr>
        <w:t xml:space="preserve"> 2016</w:t>
      </w:r>
      <w:r w:rsidRPr="005A63CC">
        <w:rPr>
          <w:rFonts w:ascii="Arial" w:hAnsi="Arial" w:cs="Arial"/>
          <w:b/>
          <w:sz w:val="22"/>
          <w:szCs w:val="22"/>
          <w:u w:val="single"/>
        </w:rPr>
        <w:t xml:space="preserve"> </w:t>
      </w:r>
    </w:p>
    <w:p w:rsidR="00F77603" w:rsidRPr="005A63CC" w:rsidRDefault="00F77603">
      <w:pPr>
        <w:rPr>
          <w:rFonts w:ascii="Arial" w:hAnsi="Arial" w:cs="Arial"/>
          <w:b/>
          <w:sz w:val="22"/>
          <w:szCs w:val="22"/>
          <w:u w:val="single"/>
        </w:rPr>
      </w:pPr>
    </w:p>
    <w:p w:rsidR="00F77603" w:rsidRDefault="00F77603">
      <w:pPr>
        <w:rPr>
          <w:rFonts w:ascii="Arial" w:hAnsi="Arial" w:cs="Arial"/>
          <w:sz w:val="22"/>
          <w:szCs w:val="22"/>
        </w:rPr>
      </w:pPr>
      <w:r w:rsidRPr="005A63CC">
        <w:rPr>
          <w:rFonts w:ascii="Arial" w:hAnsi="Arial" w:cs="Arial"/>
          <w:sz w:val="22"/>
          <w:szCs w:val="22"/>
        </w:rPr>
        <w:t>The tests are over 4 days and will be held each morning in the classroom and a group room.</w:t>
      </w:r>
    </w:p>
    <w:p w:rsidR="00E40862" w:rsidRDefault="00E40862">
      <w:pPr>
        <w:rPr>
          <w:rFonts w:ascii="Arial" w:hAnsi="Arial" w:cs="Arial"/>
          <w:sz w:val="22"/>
          <w:szCs w:val="22"/>
        </w:rPr>
      </w:pPr>
    </w:p>
    <w:p w:rsidR="00E40862" w:rsidRDefault="004E72CD" w:rsidP="00E40862">
      <w:pPr>
        <w:spacing w:after="120"/>
        <w:rPr>
          <w:rFonts w:ascii="Arial" w:hAnsi="Arial" w:cs="Arial"/>
          <w:sz w:val="22"/>
          <w:szCs w:val="22"/>
        </w:rPr>
      </w:pPr>
      <w:r w:rsidRPr="00E40862">
        <w:rPr>
          <w:rFonts w:ascii="Arial" w:hAnsi="Arial" w:cs="Arial"/>
          <w:b/>
          <w:sz w:val="22"/>
          <w:szCs w:val="22"/>
        </w:rPr>
        <w:t>Please help your child by</w:t>
      </w:r>
      <w:r w:rsidR="00E40862">
        <w:rPr>
          <w:rFonts w:ascii="Arial" w:hAnsi="Arial" w:cs="Arial"/>
          <w:sz w:val="22"/>
          <w:szCs w:val="22"/>
        </w:rPr>
        <w:t>:</w:t>
      </w:r>
    </w:p>
    <w:p w:rsidR="00E40862" w:rsidRPr="00E40862" w:rsidRDefault="004E72CD" w:rsidP="00E40862">
      <w:pPr>
        <w:pStyle w:val="ListParagraph"/>
        <w:numPr>
          <w:ilvl w:val="0"/>
          <w:numId w:val="1"/>
        </w:numPr>
        <w:spacing w:after="120"/>
        <w:rPr>
          <w:rFonts w:ascii="Arial" w:hAnsi="Arial" w:cs="Arial"/>
          <w:b/>
          <w:sz w:val="22"/>
          <w:szCs w:val="22"/>
        </w:rPr>
      </w:pPr>
      <w:r w:rsidRPr="00E40862">
        <w:rPr>
          <w:rFonts w:ascii="Arial" w:hAnsi="Arial" w:cs="Arial"/>
          <w:b/>
          <w:sz w:val="22"/>
          <w:szCs w:val="22"/>
        </w:rPr>
        <w:t>continuing t</w:t>
      </w:r>
      <w:r w:rsidR="00E40862" w:rsidRPr="00E40862">
        <w:rPr>
          <w:rFonts w:ascii="Arial" w:hAnsi="Arial" w:cs="Arial"/>
          <w:b/>
          <w:sz w:val="22"/>
          <w:szCs w:val="22"/>
        </w:rPr>
        <w:t>o be encouraging and supportive;</w:t>
      </w:r>
      <w:r w:rsidRPr="00E40862">
        <w:rPr>
          <w:rFonts w:ascii="Arial" w:hAnsi="Arial" w:cs="Arial"/>
          <w:b/>
          <w:sz w:val="22"/>
          <w:szCs w:val="22"/>
        </w:rPr>
        <w:t xml:space="preserve"> </w:t>
      </w:r>
    </w:p>
    <w:p w:rsidR="00E40862" w:rsidRPr="00E40862" w:rsidRDefault="004E72CD" w:rsidP="00E40862">
      <w:pPr>
        <w:pStyle w:val="ListParagraph"/>
        <w:numPr>
          <w:ilvl w:val="0"/>
          <w:numId w:val="1"/>
        </w:numPr>
        <w:spacing w:after="120"/>
        <w:rPr>
          <w:rFonts w:ascii="Arial" w:hAnsi="Arial" w:cs="Arial"/>
          <w:b/>
          <w:sz w:val="22"/>
          <w:szCs w:val="22"/>
        </w:rPr>
      </w:pPr>
      <w:r w:rsidRPr="00E40862">
        <w:rPr>
          <w:rFonts w:ascii="Arial" w:hAnsi="Arial" w:cs="Arial"/>
          <w:b/>
          <w:sz w:val="22"/>
          <w:szCs w:val="22"/>
        </w:rPr>
        <w:t>keep</w:t>
      </w:r>
      <w:r w:rsidR="00E40862" w:rsidRPr="00E40862">
        <w:rPr>
          <w:rFonts w:ascii="Arial" w:hAnsi="Arial" w:cs="Arial"/>
          <w:b/>
          <w:sz w:val="22"/>
          <w:szCs w:val="22"/>
        </w:rPr>
        <w:t>ing</w:t>
      </w:r>
      <w:r w:rsidRPr="00E40862">
        <w:rPr>
          <w:rFonts w:ascii="Arial" w:hAnsi="Arial" w:cs="Arial"/>
          <w:b/>
          <w:sz w:val="22"/>
          <w:szCs w:val="22"/>
        </w:rPr>
        <w:t xml:space="preserve"> to normal routines during the</w:t>
      </w:r>
      <w:r w:rsidR="00E40862" w:rsidRPr="00E40862">
        <w:rPr>
          <w:rFonts w:ascii="Arial" w:hAnsi="Arial" w:cs="Arial"/>
          <w:b/>
          <w:sz w:val="22"/>
          <w:szCs w:val="22"/>
        </w:rPr>
        <w:t xml:space="preserve"> test week</w:t>
      </w:r>
      <w:r w:rsidR="00E40862">
        <w:rPr>
          <w:rFonts w:ascii="Arial" w:hAnsi="Arial" w:cs="Arial"/>
          <w:b/>
          <w:sz w:val="22"/>
          <w:szCs w:val="22"/>
        </w:rPr>
        <w:t>,</w:t>
      </w:r>
      <w:r w:rsidR="00E40862" w:rsidRPr="00E40862">
        <w:rPr>
          <w:rFonts w:ascii="Arial" w:hAnsi="Arial" w:cs="Arial"/>
          <w:b/>
          <w:sz w:val="22"/>
          <w:szCs w:val="22"/>
        </w:rPr>
        <w:t xml:space="preserve"> though avoid late nights;</w:t>
      </w:r>
    </w:p>
    <w:p w:rsidR="004E72CD" w:rsidRPr="00E40862" w:rsidRDefault="004E72CD" w:rsidP="00E40862">
      <w:pPr>
        <w:pStyle w:val="ListParagraph"/>
        <w:numPr>
          <w:ilvl w:val="0"/>
          <w:numId w:val="1"/>
        </w:numPr>
        <w:spacing w:after="120"/>
        <w:rPr>
          <w:rFonts w:ascii="Arial" w:hAnsi="Arial" w:cs="Arial"/>
          <w:b/>
          <w:sz w:val="22"/>
          <w:szCs w:val="22"/>
        </w:rPr>
      </w:pPr>
      <w:r w:rsidRPr="00E40862">
        <w:rPr>
          <w:rFonts w:ascii="Arial" w:hAnsi="Arial" w:cs="Arial"/>
          <w:b/>
          <w:sz w:val="22"/>
          <w:szCs w:val="22"/>
        </w:rPr>
        <w:t>mak</w:t>
      </w:r>
      <w:r w:rsidR="00E40862" w:rsidRPr="00E40862">
        <w:rPr>
          <w:rFonts w:ascii="Arial" w:hAnsi="Arial" w:cs="Arial"/>
          <w:b/>
          <w:sz w:val="22"/>
          <w:szCs w:val="22"/>
        </w:rPr>
        <w:t>ing</w:t>
      </w:r>
      <w:r w:rsidRPr="00E40862">
        <w:rPr>
          <w:rFonts w:ascii="Arial" w:hAnsi="Arial" w:cs="Arial"/>
          <w:b/>
          <w:sz w:val="22"/>
          <w:szCs w:val="22"/>
        </w:rPr>
        <w:t xml:space="preserve"> sure </w:t>
      </w:r>
      <w:r w:rsidR="00E40862" w:rsidRPr="00E40862">
        <w:rPr>
          <w:rFonts w:ascii="Arial" w:hAnsi="Arial" w:cs="Arial"/>
          <w:b/>
          <w:sz w:val="22"/>
          <w:szCs w:val="22"/>
        </w:rPr>
        <w:t>they have</w:t>
      </w:r>
      <w:r w:rsidRPr="00E40862">
        <w:rPr>
          <w:rFonts w:ascii="Arial" w:hAnsi="Arial" w:cs="Arial"/>
          <w:b/>
          <w:sz w:val="22"/>
          <w:szCs w:val="22"/>
        </w:rPr>
        <w:t xml:space="preserve"> breakfast and d</w:t>
      </w:r>
      <w:r w:rsidR="00E40862" w:rsidRPr="00E40862">
        <w:rPr>
          <w:rFonts w:ascii="Arial" w:hAnsi="Arial" w:cs="Arial"/>
          <w:b/>
          <w:sz w:val="22"/>
          <w:szCs w:val="22"/>
        </w:rPr>
        <w:t>rinks lots of water;</w:t>
      </w:r>
    </w:p>
    <w:p w:rsidR="00E40862" w:rsidRPr="00E40862" w:rsidRDefault="00E40862" w:rsidP="00E40862">
      <w:pPr>
        <w:pStyle w:val="ListParagraph"/>
        <w:numPr>
          <w:ilvl w:val="0"/>
          <w:numId w:val="1"/>
        </w:numPr>
        <w:spacing w:after="120"/>
        <w:rPr>
          <w:rFonts w:ascii="Arial" w:hAnsi="Arial" w:cs="Arial"/>
          <w:b/>
          <w:sz w:val="22"/>
          <w:szCs w:val="22"/>
        </w:rPr>
      </w:pPr>
      <w:proofErr w:type="gramStart"/>
      <w:r w:rsidRPr="00E40862">
        <w:rPr>
          <w:rFonts w:ascii="Arial" w:hAnsi="Arial" w:cs="Arial"/>
          <w:b/>
          <w:sz w:val="22"/>
          <w:szCs w:val="22"/>
        </w:rPr>
        <w:t>making</w:t>
      </w:r>
      <w:proofErr w:type="gramEnd"/>
      <w:r w:rsidRPr="00E40862">
        <w:rPr>
          <w:rFonts w:ascii="Arial" w:hAnsi="Arial" w:cs="Arial"/>
          <w:b/>
          <w:sz w:val="22"/>
          <w:szCs w:val="22"/>
        </w:rPr>
        <w:t xml:space="preserve"> sure they are in school every day, as far as possible.</w:t>
      </w:r>
    </w:p>
    <w:p w:rsidR="00E40862" w:rsidRDefault="00E40862">
      <w:pPr>
        <w:rPr>
          <w:rFonts w:ascii="Arial" w:hAnsi="Arial" w:cs="Arial"/>
          <w:b/>
          <w:sz w:val="22"/>
          <w:szCs w:val="22"/>
        </w:rPr>
      </w:pPr>
    </w:p>
    <w:p w:rsidR="00F77603" w:rsidRPr="00E40862" w:rsidRDefault="00E40862">
      <w:pPr>
        <w:rPr>
          <w:rFonts w:ascii="Arial" w:hAnsi="Arial" w:cs="Arial"/>
          <w:b/>
          <w:sz w:val="22"/>
          <w:szCs w:val="22"/>
        </w:rPr>
      </w:pPr>
      <w:r w:rsidRPr="00E40862">
        <w:rPr>
          <w:rFonts w:ascii="Arial" w:hAnsi="Arial" w:cs="Arial"/>
          <w:b/>
          <w:sz w:val="22"/>
          <w:szCs w:val="22"/>
        </w:rPr>
        <w:t>Timetable</w:t>
      </w:r>
      <w:r>
        <w:rPr>
          <w:rFonts w:ascii="Arial" w:hAnsi="Arial" w:cs="Arial"/>
          <w:b/>
          <w:sz w:val="22"/>
          <w:szCs w:val="22"/>
        </w:rPr>
        <w:t xml:space="preserve"> </w:t>
      </w:r>
      <w:r w:rsidR="008266A0">
        <w:rPr>
          <w:rFonts w:ascii="Arial" w:hAnsi="Arial" w:cs="Arial"/>
          <w:b/>
          <w:sz w:val="22"/>
          <w:szCs w:val="22"/>
        </w:rPr>
        <w:t>8</w:t>
      </w:r>
      <w:r w:rsidRPr="00E40862">
        <w:rPr>
          <w:rFonts w:ascii="Arial" w:hAnsi="Arial" w:cs="Arial"/>
          <w:b/>
          <w:sz w:val="22"/>
          <w:szCs w:val="22"/>
          <w:vertAlign w:val="superscript"/>
        </w:rPr>
        <w:t>th</w:t>
      </w:r>
      <w:r>
        <w:rPr>
          <w:rFonts w:ascii="Arial" w:hAnsi="Arial" w:cs="Arial"/>
          <w:b/>
          <w:sz w:val="22"/>
          <w:szCs w:val="22"/>
        </w:rPr>
        <w:t>-1</w:t>
      </w:r>
      <w:r w:rsidR="008266A0">
        <w:rPr>
          <w:rFonts w:ascii="Arial" w:hAnsi="Arial" w:cs="Arial"/>
          <w:b/>
          <w:sz w:val="22"/>
          <w:szCs w:val="22"/>
        </w:rPr>
        <w:t>1</w:t>
      </w:r>
      <w:r w:rsidRPr="00E40862">
        <w:rPr>
          <w:rFonts w:ascii="Arial" w:hAnsi="Arial" w:cs="Arial"/>
          <w:b/>
          <w:sz w:val="22"/>
          <w:szCs w:val="22"/>
          <w:vertAlign w:val="superscript"/>
        </w:rPr>
        <w:t>th</w:t>
      </w:r>
      <w:r>
        <w:rPr>
          <w:rFonts w:ascii="Arial" w:hAnsi="Arial" w:cs="Arial"/>
          <w:b/>
          <w:sz w:val="22"/>
          <w:szCs w:val="22"/>
        </w:rPr>
        <w:t xml:space="preserve"> May</w:t>
      </w:r>
    </w:p>
    <w:tbl>
      <w:tblPr>
        <w:tblStyle w:val="TableGrid"/>
        <w:tblW w:w="9464" w:type="dxa"/>
        <w:tblLook w:val="04A0" w:firstRow="1" w:lastRow="0" w:firstColumn="1" w:lastColumn="0" w:noHBand="0" w:noVBand="1"/>
      </w:tblPr>
      <w:tblGrid>
        <w:gridCol w:w="2660"/>
        <w:gridCol w:w="6804"/>
      </w:tblGrid>
      <w:tr w:rsidR="00F77603" w:rsidRPr="005A63CC" w:rsidTr="008266A0">
        <w:tc>
          <w:tcPr>
            <w:tcW w:w="2660" w:type="dxa"/>
          </w:tcPr>
          <w:p w:rsidR="00F77603" w:rsidRPr="005A63CC" w:rsidRDefault="00F77603" w:rsidP="008266A0">
            <w:pPr>
              <w:rPr>
                <w:rFonts w:ascii="Arial" w:hAnsi="Arial" w:cs="Arial"/>
                <w:sz w:val="22"/>
                <w:szCs w:val="22"/>
              </w:rPr>
            </w:pPr>
            <w:r w:rsidRPr="005A63CC">
              <w:rPr>
                <w:rFonts w:ascii="Arial" w:hAnsi="Arial" w:cs="Arial"/>
                <w:sz w:val="22"/>
                <w:szCs w:val="22"/>
              </w:rPr>
              <w:t xml:space="preserve">Monday </w:t>
            </w:r>
            <w:r w:rsidR="008266A0">
              <w:rPr>
                <w:rFonts w:ascii="Arial" w:hAnsi="Arial" w:cs="Arial"/>
                <w:sz w:val="22"/>
                <w:szCs w:val="22"/>
              </w:rPr>
              <w:t>8</w:t>
            </w:r>
            <w:r w:rsidRPr="005A63CC">
              <w:rPr>
                <w:rFonts w:ascii="Arial" w:hAnsi="Arial" w:cs="Arial"/>
                <w:sz w:val="22"/>
                <w:szCs w:val="22"/>
                <w:vertAlign w:val="superscript"/>
              </w:rPr>
              <w:t>th</w:t>
            </w:r>
            <w:r w:rsidRPr="005A63CC">
              <w:rPr>
                <w:rFonts w:ascii="Arial" w:hAnsi="Arial" w:cs="Arial"/>
                <w:sz w:val="22"/>
                <w:szCs w:val="22"/>
              </w:rPr>
              <w:t xml:space="preserve"> May</w:t>
            </w:r>
          </w:p>
        </w:tc>
        <w:tc>
          <w:tcPr>
            <w:tcW w:w="6804" w:type="dxa"/>
          </w:tcPr>
          <w:p w:rsidR="00F77603" w:rsidRPr="005A63CC" w:rsidRDefault="00F77603" w:rsidP="00036C1B">
            <w:pPr>
              <w:rPr>
                <w:rFonts w:ascii="Arial" w:hAnsi="Arial" w:cs="Arial"/>
                <w:sz w:val="22"/>
                <w:szCs w:val="22"/>
              </w:rPr>
            </w:pPr>
            <w:r w:rsidRPr="005A63CC">
              <w:rPr>
                <w:rFonts w:ascii="Arial" w:hAnsi="Arial" w:cs="Arial"/>
                <w:b/>
                <w:sz w:val="22"/>
                <w:szCs w:val="22"/>
              </w:rPr>
              <w:t>English reading test</w:t>
            </w:r>
            <w:r w:rsidRPr="005A63CC">
              <w:rPr>
                <w:rFonts w:ascii="Arial" w:hAnsi="Arial" w:cs="Arial"/>
                <w:sz w:val="22"/>
                <w:szCs w:val="22"/>
              </w:rPr>
              <w:t>: reading bookle</w:t>
            </w:r>
            <w:r w:rsidR="008266A0">
              <w:rPr>
                <w:rFonts w:ascii="Arial" w:hAnsi="Arial" w:cs="Arial"/>
                <w:sz w:val="22"/>
                <w:szCs w:val="22"/>
              </w:rPr>
              <w:t>t and associated answer booklet</w:t>
            </w:r>
          </w:p>
        </w:tc>
      </w:tr>
      <w:tr w:rsidR="00F77603" w:rsidRPr="005A63CC" w:rsidTr="008266A0">
        <w:tc>
          <w:tcPr>
            <w:tcW w:w="2660" w:type="dxa"/>
          </w:tcPr>
          <w:p w:rsidR="00F77603" w:rsidRPr="005A63CC" w:rsidRDefault="008266A0" w:rsidP="008266A0">
            <w:pPr>
              <w:rPr>
                <w:rFonts w:ascii="Arial" w:hAnsi="Arial" w:cs="Arial"/>
                <w:sz w:val="22"/>
                <w:szCs w:val="22"/>
              </w:rPr>
            </w:pPr>
            <w:r>
              <w:rPr>
                <w:rFonts w:ascii="Arial" w:hAnsi="Arial" w:cs="Arial"/>
                <w:sz w:val="22"/>
                <w:szCs w:val="22"/>
              </w:rPr>
              <w:t>Tuesday 9</w:t>
            </w:r>
            <w:r w:rsidR="00F77603" w:rsidRPr="005A63CC">
              <w:rPr>
                <w:rFonts w:ascii="Arial" w:hAnsi="Arial" w:cs="Arial"/>
                <w:sz w:val="22"/>
                <w:szCs w:val="22"/>
                <w:vertAlign w:val="superscript"/>
              </w:rPr>
              <w:t>th</w:t>
            </w:r>
            <w:r w:rsidR="00F77603" w:rsidRPr="005A63CC">
              <w:rPr>
                <w:rFonts w:ascii="Arial" w:hAnsi="Arial" w:cs="Arial"/>
                <w:sz w:val="22"/>
                <w:szCs w:val="22"/>
              </w:rPr>
              <w:t xml:space="preserve"> May</w:t>
            </w:r>
          </w:p>
        </w:tc>
        <w:tc>
          <w:tcPr>
            <w:tcW w:w="6804" w:type="dxa"/>
          </w:tcPr>
          <w:p w:rsidR="004E72CD" w:rsidRDefault="00F77603" w:rsidP="00F77603">
            <w:pPr>
              <w:rPr>
                <w:rFonts w:ascii="Arial" w:hAnsi="Arial" w:cs="Arial"/>
                <w:sz w:val="22"/>
                <w:szCs w:val="22"/>
              </w:rPr>
            </w:pPr>
            <w:r w:rsidRPr="005A63CC">
              <w:rPr>
                <w:rFonts w:ascii="Arial" w:hAnsi="Arial" w:cs="Arial"/>
                <w:b/>
                <w:sz w:val="22"/>
                <w:szCs w:val="22"/>
              </w:rPr>
              <w:t>English grammar, punctuation and spelling test</w:t>
            </w:r>
            <w:r w:rsidRPr="005A63CC">
              <w:rPr>
                <w:rFonts w:ascii="Arial" w:hAnsi="Arial" w:cs="Arial"/>
                <w:sz w:val="22"/>
                <w:szCs w:val="22"/>
              </w:rPr>
              <w:t xml:space="preserve">: </w:t>
            </w:r>
          </w:p>
          <w:p w:rsidR="00F77603" w:rsidRPr="005A63CC" w:rsidRDefault="008266A0" w:rsidP="00F77603">
            <w:pPr>
              <w:rPr>
                <w:rFonts w:ascii="Arial" w:hAnsi="Arial" w:cs="Arial"/>
                <w:sz w:val="22"/>
                <w:szCs w:val="22"/>
              </w:rPr>
            </w:pPr>
            <w:r>
              <w:rPr>
                <w:rFonts w:ascii="Arial" w:hAnsi="Arial" w:cs="Arial"/>
                <w:sz w:val="22"/>
                <w:szCs w:val="22"/>
              </w:rPr>
              <w:t>Paper 1 short answer questions</w:t>
            </w:r>
          </w:p>
          <w:p w:rsidR="004E72CD" w:rsidRDefault="00F77603" w:rsidP="00F77603">
            <w:pPr>
              <w:rPr>
                <w:rFonts w:ascii="Arial" w:hAnsi="Arial" w:cs="Arial"/>
                <w:sz w:val="22"/>
                <w:szCs w:val="22"/>
              </w:rPr>
            </w:pPr>
            <w:r w:rsidRPr="005A63CC">
              <w:rPr>
                <w:rFonts w:ascii="Arial" w:hAnsi="Arial" w:cs="Arial"/>
                <w:b/>
                <w:sz w:val="22"/>
                <w:szCs w:val="22"/>
              </w:rPr>
              <w:t>English grammar, punctuation and spelling test</w:t>
            </w:r>
            <w:r w:rsidRPr="005A63CC">
              <w:rPr>
                <w:rFonts w:ascii="Arial" w:hAnsi="Arial" w:cs="Arial"/>
                <w:sz w:val="22"/>
                <w:szCs w:val="22"/>
              </w:rPr>
              <w:t xml:space="preserve">: </w:t>
            </w:r>
          </w:p>
          <w:p w:rsidR="00F77603" w:rsidRPr="005A63CC" w:rsidRDefault="008266A0" w:rsidP="00F77603">
            <w:pPr>
              <w:rPr>
                <w:rFonts w:ascii="Arial" w:hAnsi="Arial" w:cs="Arial"/>
                <w:sz w:val="22"/>
                <w:szCs w:val="22"/>
              </w:rPr>
            </w:pPr>
            <w:r>
              <w:rPr>
                <w:rFonts w:ascii="Arial" w:hAnsi="Arial" w:cs="Arial"/>
                <w:sz w:val="22"/>
                <w:szCs w:val="22"/>
              </w:rPr>
              <w:t>Paper 2 spelling</w:t>
            </w:r>
          </w:p>
        </w:tc>
      </w:tr>
      <w:tr w:rsidR="00F77603" w:rsidRPr="005A63CC" w:rsidTr="008266A0">
        <w:tc>
          <w:tcPr>
            <w:tcW w:w="2660" w:type="dxa"/>
          </w:tcPr>
          <w:p w:rsidR="00F77603" w:rsidRPr="005A63CC" w:rsidRDefault="00F77603" w:rsidP="008266A0">
            <w:pPr>
              <w:rPr>
                <w:rFonts w:ascii="Arial" w:hAnsi="Arial" w:cs="Arial"/>
                <w:sz w:val="22"/>
                <w:szCs w:val="22"/>
              </w:rPr>
            </w:pPr>
            <w:r w:rsidRPr="005A63CC">
              <w:rPr>
                <w:rFonts w:ascii="Arial" w:hAnsi="Arial" w:cs="Arial"/>
                <w:sz w:val="22"/>
                <w:szCs w:val="22"/>
              </w:rPr>
              <w:t>Wednesday 1</w:t>
            </w:r>
            <w:r w:rsidR="008266A0">
              <w:rPr>
                <w:rFonts w:ascii="Arial" w:hAnsi="Arial" w:cs="Arial"/>
                <w:sz w:val="22"/>
                <w:szCs w:val="22"/>
              </w:rPr>
              <w:t>0</w:t>
            </w:r>
            <w:r w:rsidRPr="005A63CC">
              <w:rPr>
                <w:rFonts w:ascii="Arial" w:hAnsi="Arial" w:cs="Arial"/>
                <w:sz w:val="22"/>
                <w:szCs w:val="22"/>
                <w:vertAlign w:val="superscript"/>
              </w:rPr>
              <w:t>th</w:t>
            </w:r>
            <w:r w:rsidRPr="005A63CC">
              <w:rPr>
                <w:rFonts w:ascii="Arial" w:hAnsi="Arial" w:cs="Arial"/>
                <w:sz w:val="22"/>
                <w:szCs w:val="22"/>
              </w:rPr>
              <w:t xml:space="preserve"> May</w:t>
            </w:r>
          </w:p>
        </w:tc>
        <w:tc>
          <w:tcPr>
            <w:tcW w:w="6804" w:type="dxa"/>
          </w:tcPr>
          <w:p w:rsidR="00F77603" w:rsidRPr="005A63CC" w:rsidRDefault="00F77603" w:rsidP="00F77603">
            <w:pPr>
              <w:rPr>
                <w:rFonts w:ascii="Arial" w:hAnsi="Arial" w:cs="Arial"/>
                <w:sz w:val="22"/>
                <w:szCs w:val="22"/>
              </w:rPr>
            </w:pPr>
            <w:r w:rsidRPr="005A63CC">
              <w:rPr>
                <w:rFonts w:ascii="Arial" w:hAnsi="Arial" w:cs="Arial"/>
                <w:b/>
                <w:sz w:val="22"/>
                <w:szCs w:val="22"/>
              </w:rPr>
              <w:t>Mathematics</w:t>
            </w:r>
            <w:r w:rsidR="008266A0">
              <w:rPr>
                <w:rFonts w:ascii="Arial" w:hAnsi="Arial" w:cs="Arial"/>
                <w:sz w:val="22"/>
                <w:szCs w:val="22"/>
              </w:rPr>
              <w:t>: Paper 1 arithmetic test</w:t>
            </w:r>
          </w:p>
          <w:p w:rsidR="00F77603" w:rsidRPr="005A63CC" w:rsidRDefault="00F77603" w:rsidP="00F77603">
            <w:pPr>
              <w:rPr>
                <w:rFonts w:ascii="Arial" w:hAnsi="Arial" w:cs="Arial"/>
                <w:sz w:val="22"/>
                <w:szCs w:val="22"/>
              </w:rPr>
            </w:pPr>
            <w:r w:rsidRPr="005A63CC">
              <w:rPr>
                <w:rFonts w:ascii="Arial" w:hAnsi="Arial" w:cs="Arial"/>
                <w:b/>
                <w:sz w:val="22"/>
                <w:szCs w:val="22"/>
              </w:rPr>
              <w:t>Mathematics</w:t>
            </w:r>
            <w:r w:rsidR="008266A0">
              <w:rPr>
                <w:rFonts w:ascii="Arial" w:hAnsi="Arial" w:cs="Arial"/>
                <w:sz w:val="22"/>
                <w:szCs w:val="22"/>
              </w:rPr>
              <w:t>: Paper 2 reasoning</w:t>
            </w:r>
          </w:p>
        </w:tc>
      </w:tr>
      <w:tr w:rsidR="00F77603" w:rsidRPr="005A63CC" w:rsidTr="008266A0">
        <w:tc>
          <w:tcPr>
            <w:tcW w:w="2660" w:type="dxa"/>
          </w:tcPr>
          <w:p w:rsidR="00F77603" w:rsidRPr="005A63CC" w:rsidRDefault="00F77603" w:rsidP="008266A0">
            <w:pPr>
              <w:rPr>
                <w:rFonts w:ascii="Arial" w:hAnsi="Arial" w:cs="Arial"/>
                <w:sz w:val="22"/>
                <w:szCs w:val="22"/>
              </w:rPr>
            </w:pPr>
            <w:r w:rsidRPr="005A63CC">
              <w:rPr>
                <w:rFonts w:ascii="Arial" w:hAnsi="Arial" w:cs="Arial"/>
                <w:sz w:val="22"/>
                <w:szCs w:val="22"/>
              </w:rPr>
              <w:t>Thursday 1</w:t>
            </w:r>
            <w:r w:rsidR="008266A0">
              <w:rPr>
                <w:rFonts w:ascii="Arial" w:hAnsi="Arial" w:cs="Arial"/>
                <w:sz w:val="22"/>
                <w:szCs w:val="22"/>
              </w:rPr>
              <w:t>1</w:t>
            </w:r>
            <w:r w:rsidRPr="005A63CC">
              <w:rPr>
                <w:rFonts w:ascii="Arial" w:hAnsi="Arial" w:cs="Arial"/>
                <w:sz w:val="22"/>
                <w:szCs w:val="22"/>
                <w:vertAlign w:val="superscript"/>
              </w:rPr>
              <w:t>th</w:t>
            </w:r>
            <w:r w:rsidRPr="005A63CC">
              <w:rPr>
                <w:rFonts w:ascii="Arial" w:hAnsi="Arial" w:cs="Arial"/>
                <w:sz w:val="22"/>
                <w:szCs w:val="22"/>
              </w:rPr>
              <w:t xml:space="preserve"> May</w:t>
            </w:r>
          </w:p>
        </w:tc>
        <w:tc>
          <w:tcPr>
            <w:tcW w:w="6804" w:type="dxa"/>
          </w:tcPr>
          <w:p w:rsidR="00F77603" w:rsidRDefault="00F77603" w:rsidP="00036C1B">
            <w:pPr>
              <w:rPr>
                <w:rFonts w:ascii="Arial" w:hAnsi="Arial" w:cs="Arial"/>
                <w:sz w:val="22"/>
                <w:szCs w:val="22"/>
              </w:rPr>
            </w:pPr>
            <w:r w:rsidRPr="005A63CC">
              <w:rPr>
                <w:rFonts w:ascii="Arial" w:hAnsi="Arial" w:cs="Arial"/>
                <w:b/>
                <w:sz w:val="22"/>
                <w:szCs w:val="22"/>
              </w:rPr>
              <w:t>Mathematics</w:t>
            </w:r>
            <w:r w:rsidR="008266A0">
              <w:rPr>
                <w:rFonts w:ascii="Arial" w:hAnsi="Arial" w:cs="Arial"/>
                <w:sz w:val="22"/>
                <w:szCs w:val="22"/>
              </w:rPr>
              <w:t>: Paper 3 reasoning</w:t>
            </w:r>
          </w:p>
          <w:p w:rsidR="008266A0" w:rsidRPr="005A63CC" w:rsidRDefault="008266A0" w:rsidP="00036C1B">
            <w:pPr>
              <w:rPr>
                <w:rFonts w:ascii="Arial" w:hAnsi="Arial" w:cs="Arial"/>
                <w:sz w:val="22"/>
                <w:szCs w:val="22"/>
              </w:rPr>
            </w:pPr>
          </w:p>
        </w:tc>
      </w:tr>
    </w:tbl>
    <w:p w:rsidR="00F77603" w:rsidRPr="005A63CC" w:rsidRDefault="00F77603">
      <w:pPr>
        <w:rPr>
          <w:rFonts w:ascii="Arial" w:hAnsi="Arial" w:cs="Arial"/>
          <w:sz w:val="22"/>
          <w:szCs w:val="22"/>
        </w:rPr>
      </w:pPr>
    </w:p>
    <w:p w:rsidR="005A63CC" w:rsidRPr="005A63CC" w:rsidRDefault="005A63CC" w:rsidP="005A63CC">
      <w:pPr>
        <w:pStyle w:val="Pa13"/>
        <w:spacing w:after="100"/>
        <w:rPr>
          <w:rFonts w:ascii="Arial" w:hAnsi="Arial" w:cs="Arial"/>
          <w:color w:val="000000"/>
          <w:sz w:val="22"/>
          <w:szCs w:val="22"/>
        </w:rPr>
      </w:pPr>
      <w:r w:rsidRPr="005A63CC">
        <w:rPr>
          <w:rFonts w:ascii="Arial" w:hAnsi="Arial" w:cs="Arial"/>
          <w:b/>
          <w:bCs/>
          <w:color w:val="000000"/>
          <w:sz w:val="22"/>
          <w:szCs w:val="22"/>
        </w:rPr>
        <w:t xml:space="preserve">KS2 English reading test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English reading test </w:t>
      </w:r>
      <w:r w:rsidR="008266A0">
        <w:rPr>
          <w:rFonts w:ascii="Arial" w:hAnsi="Arial" w:cs="Arial"/>
          <w:color w:val="000000"/>
          <w:sz w:val="22"/>
          <w:szCs w:val="22"/>
        </w:rPr>
        <w:t>has</w:t>
      </w:r>
      <w:r w:rsidRPr="005A63CC">
        <w:rPr>
          <w:rFonts w:ascii="Arial" w:hAnsi="Arial" w:cs="Arial"/>
          <w:color w:val="000000"/>
          <w:sz w:val="22"/>
          <w:szCs w:val="22"/>
        </w:rPr>
        <w:t xml:space="preserve"> a greater focus on fictional texts. There is also </w:t>
      </w:r>
      <w:r w:rsidR="008266A0">
        <w:rPr>
          <w:rFonts w:ascii="Arial" w:hAnsi="Arial" w:cs="Arial"/>
          <w:color w:val="000000"/>
          <w:sz w:val="22"/>
          <w:szCs w:val="22"/>
        </w:rPr>
        <w:t>more</w:t>
      </w:r>
      <w:r w:rsidRPr="005A63CC">
        <w:rPr>
          <w:rFonts w:ascii="Arial" w:hAnsi="Arial" w:cs="Arial"/>
          <w:color w:val="000000"/>
          <w:sz w:val="22"/>
          <w:szCs w:val="22"/>
        </w:rPr>
        <w:t xml:space="preserve"> emphasis on the comprehension elements of the new curriculum.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test consists of a reading booklet and a separate answer booklet.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Pupils will have a total of 1 hour to read the 3 texts in the reading booklet and complete the questions at their own pace. There will be a mixture of genres of text. The least-demanding text will come first with the following texts increasing in level of difficulty. </w:t>
      </w:r>
    </w:p>
    <w:p w:rsidR="005A63CC" w:rsidRPr="005A63CC" w:rsidRDefault="005A63CC" w:rsidP="005A63CC">
      <w:pPr>
        <w:rPr>
          <w:rFonts w:ascii="Arial" w:hAnsi="Arial" w:cs="Arial"/>
          <w:color w:val="000000"/>
          <w:sz w:val="22"/>
          <w:szCs w:val="22"/>
        </w:rPr>
      </w:pPr>
      <w:r w:rsidRPr="005A63CC">
        <w:rPr>
          <w:rFonts w:ascii="Arial" w:hAnsi="Arial" w:cs="Arial"/>
          <w:color w:val="000000"/>
          <w:sz w:val="22"/>
          <w:szCs w:val="22"/>
        </w:rPr>
        <w:t xml:space="preserve">Pupils can approach the test as they choose: </w:t>
      </w:r>
      <w:proofErr w:type="spellStart"/>
      <w:r w:rsidRPr="005A63CC">
        <w:rPr>
          <w:rFonts w:ascii="Arial" w:hAnsi="Arial" w:cs="Arial"/>
          <w:color w:val="000000"/>
          <w:sz w:val="22"/>
          <w:szCs w:val="22"/>
        </w:rPr>
        <w:t>eg</w:t>
      </w:r>
      <w:proofErr w:type="spellEnd"/>
      <w:r w:rsidRPr="005A63CC">
        <w:rPr>
          <w:rFonts w:ascii="Arial" w:hAnsi="Arial" w:cs="Arial"/>
          <w:color w:val="000000"/>
          <w:sz w:val="22"/>
          <w:szCs w:val="22"/>
        </w:rPr>
        <w:t xml:space="preserve"> working through one text and answering the questions before moving on to the next. The questions are worth a total of 50 marks.</w:t>
      </w:r>
    </w:p>
    <w:p w:rsidR="005A63CC" w:rsidRPr="005A63CC" w:rsidRDefault="005A63CC" w:rsidP="005A63CC">
      <w:pPr>
        <w:rPr>
          <w:rFonts w:ascii="Arial" w:hAnsi="Arial" w:cs="Arial"/>
          <w:color w:val="000000"/>
          <w:sz w:val="22"/>
          <w:szCs w:val="22"/>
        </w:rPr>
      </w:pPr>
    </w:p>
    <w:p w:rsidR="005A63CC" w:rsidRPr="005A63CC" w:rsidRDefault="005A63CC" w:rsidP="005A63CC">
      <w:pPr>
        <w:pStyle w:val="Pa13"/>
        <w:spacing w:after="100"/>
        <w:rPr>
          <w:rFonts w:ascii="Arial" w:hAnsi="Arial" w:cs="Arial"/>
          <w:color w:val="000000"/>
          <w:sz w:val="22"/>
          <w:szCs w:val="22"/>
        </w:rPr>
      </w:pPr>
      <w:r w:rsidRPr="005A63CC">
        <w:rPr>
          <w:rFonts w:ascii="Arial" w:hAnsi="Arial" w:cs="Arial"/>
          <w:b/>
          <w:bCs/>
          <w:color w:val="000000"/>
          <w:sz w:val="22"/>
          <w:szCs w:val="22"/>
        </w:rPr>
        <w:t xml:space="preserve">KS2 English grammar, punctuation and spelling test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grammar, punctuation and spelling test has a greater focus on knowing and applying grammatical terminology with the full range of punctuation tested.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national curriculum sets out clearly which technical terms in grammar are to be learnt by pupils and these are explicitly included in the test and detailed in the new test framework. It also defines precise spelling patterns and methodologies to be taught, and these are the basis of spellings in the test. There will be no contextual items in the test.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As in previous years, there are two papers, Paper 1: questions and Paper 2: spelling.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Paper 1: questions</w:t>
      </w:r>
      <w:r w:rsidR="008266A0">
        <w:rPr>
          <w:rFonts w:ascii="Arial" w:hAnsi="Arial" w:cs="Arial"/>
          <w:color w:val="000000"/>
          <w:sz w:val="22"/>
          <w:szCs w:val="22"/>
        </w:rPr>
        <w:t xml:space="preserve"> -</w:t>
      </w:r>
      <w:r w:rsidRPr="005A63CC">
        <w:rPr>
          <w:rFonts w:ascii="Arial" w:hAnsi="Arial" w:cs="Arial"/>
          <w:color w:val="000000"/>
          <w:sz w:val="22"/>
          <w:szCs w:val="22"/>
        </w:rPr>
        <w:t xml:space="preserve"> consist of a single test paper. Pupils will have 45 minutes to complete the test, answering the questions in the test paper. The questions are worth 50 marks in total. </w:t>
      </w:r>
    </w:p>
    <w:p w:rsidR="005A63CC" w:rsidRPr="005A63CC" w:rsidRDefault="005A63CC" w:rsidP="005A63CC">
      <w:pPr>
        <w:rPr>
          <w:rFonts w:ascii="Arial" w:hAnsi="Arial" w:cs="Arial"/>
          <w:color w:val="000000"/>
          <w:sz w:val="22"/>
          <w:szCs w:val="22"/>
        </w:rPr>
      </w:pPr>
      <w:r w:rsidRPr="005A63CC">
        <w:rPr>
          <w:rFonts w:ascii="Arial" w:hAnsi="Arial" w:cs="Arial"/>
          <w:color w:val="000000"/>
          <w:sz w:val="22"/>
          <w:szCs w:val="22"/>
        </w:rPr>
        <w:t>Paper 2: spelling</w:t>
      </w:r>
      <w:r w:rsidR="008266A0">
        <w:rPr>
          <w:rFonts w:ascii="Arial" w:hAnsi="Arial" w:cs="Arial"/>
          <w:color w:val="000000"/>
          <w:sz w:val="22"/>
          <w:szCs w:val="22"/>
        </w:rPr>
        <w:t xml:space="preserve"> -</w:t>
      </w:r>
      <w:r w:rsidRPr="005A63CC">
        <w:rPr>
          <w:rFonts w:ascii="Arial" w:hAnsi="Arial" w:cs="Arial"/>
          <w:color w:val="000000"/>
          <w:sz w:val="22"/>
          <w:szCs w:val="22"/>
        </w:rPr>
        <w:t xml:space="preserve"> consists of an answer booklet for pupils to complete and a test transcript to be read by the test administrator. Pupils will have approximately 15 minutes to complete the test, but it is not strictly timed, by writing the 20 missing words in the answer booklet. The questions are worth 20 marks in total.</w:t>
      </w:r>
    </w:p>
    <w:p w:rsidR="005A63CC" w:rsidRPr="005A63CC" w:rsidRDefault="005A63CC" w:rsidP="005A63CC">
      <w:pPr>
        <w:rPr>
          <w:rFonts w:ascii="Arial" w:hAnsi="Arial" w:cs="Arial"/>
          <w:color w:val="000000"/>
          <w:sz w:val="22"/>
          <w:szCs w:val="22"/>
        </w:rPr>
      </w:pPr>
    </w:p>
    <w:p w:rsidR="00E40862" w:rsidRDefault="00E40862" w:rsidP="005A63CC">
      <w:pPr>
        <w:pStyle w:val="Pa13"/>
        <w:spacing w:after="100"/>
        <w:rPr>
          <w:rFonts w:ascii="Arial" w:hAnsi="Arial" w:cs="Arial"/>
          <w:b/>
          <w:bCs/>
          <w:color w:val="000000"/>
          <w:sz w:val="22"/>
          <w:szCs w:val="22"/>
        </w:rPr>
      </w:pPr>
    </w:p>
    <w:p w:rsidR="005A63CC" w:rsidRPr="005A63CC" w:rsidRDefault="005A63CC" w:rsidP="005A63CC">
      <w:pPr>
        <w:pStyle w:val="Pa13"/>
        <w:spacing w:after="100"/>
        <w:rPr>
          <w:rFonts w:ascii="Arial" w:hAnsi="Arial" w:cs="Arial"/>
          <w:color w:val="000000"/>
          <w:sz w:val="22"/>
          <w:szCs w:val="22"/>
        </w:rPr>
      </w:pPr>
      <w:r w:rsidRPr="005A63CC">
        <w:rPr>
          <w:rFonts w:ascii="Arial" w:hAnsi="Arial" w:cs="Arial"/>
          <w:b/>
          <w:bCs/>
          <w:color w:val="000000"/>
          <w:sz w:val="22"/>
          <w:szCs w:val="22"/>
        </w:rPr>
        <w:t xml:space="preserve">KS2 mathematics test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There are 3 papers; Paper 1: arithmetic; Paper 2: reasoning; and Paper 3: reasoning.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Paper 1: arithmetic replaces the mental mathematics test. The arithmetic test assesses basic mathematical calculations.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test consists of a single test paper. Pupils will have 30 minutes to complete the test, answering the questions in the test paper. The paper consists of 36 questions which are worth a total of 40 marks.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The questions will cover straightforward addition and subtraction and more complex calculations with fractions worth 1 mark each, and long divisions and long multiplications worth 2 marks each. </w:t>
      </w:r>
    </w:p>
    <w:p w:rsidR="005A63CC" w:rsidRPr="005A63CC" w:rsidRDefault="005A63CC" w:rsidP="005A63CC">
      <w:pPr>
        <w:pStyle w:val="Pa3"/>
        <w:spacing w:after="220"/>
        <w:rPr>
          <w:rFonts w:ascii="Arial" w:hAnsi="Arial" w:cs="Arial"/>
          <w:color w:val="000000"/>
          <w:sz w:val="22"/>
          <w:szCs w:val="22"/>
        </w:rPr>
      </w:pPr>
      <w:r w:rsidRPr="005A63CC">
        <w:rPr>
          <w:rFonts w:ascii="Arial" w:hAnsi="Arial" w:cs="Arial"/>
          <w:color w:val="000000"/>
          <w:sz w:val="22"/>
          <w:szCs w:val="22"/>
        </w:rPr>
        <w:t xml:space="preserve">Papers 2 and 3 each consist of a single test paper. Pupils will have 40 minutes to complete each test, answering the questions in the test paper. Each paper will have questions worth a total of 35 marks. </w:t>
      </w:r>
    </w:p>
    <w:p w:rsidR="005A63CC" w:rsidRPr="005A63CC" w:rsidRDefault="005A63CC" w:rsidP="005A63CC">
      <w:pPr>
        <w:rPr>
          <w:rFonts w:ascii="Arial" w:hAnsi="Arial" w:cs="Arial"/>
          <w:color w:val="000000"/>
          <w:sz w:val="22"/>
          <w:szCs w:val="22"/>
        </w:rPr>
      </w:pPr>
      <w:r w:rsidRPr="005A63CC">
        <w:rPr>
          <w:rFonts w:ascii="Arial" w:hAnsi="Arial" w:cs="Arial"/>
          <w:color w:val="000000"/>
          <w:sz w:val="22"/>
          <w:szCs w:val="22"/>
        </w:rPr>
        <w:t>In some answer spaces, where pupils need to show their method, square grids are provided for the questions on the arithmetic paper and some of the questions on Paper 2.</w:t>
      </w:r>
    </w:p>
    <w:p w:rsidR="005A63CC" w:rsidRPr="005A63CC" w:rsidRDefault="005A63CC" w:rsidP="005A63CC">
      <w:pPr>
        <w:rPr>
          <w:rFonts w:ascii="Arial" w:hAnsi="Arial" w:cs="Arial"/>
          <w:color w:val="000000"/>
          <w:sz w:val="22"/>
          <w:szCs w:val="22"/>
        </w:rPr>
      </w:pPr>
    </w:p>
    <w:p w:rsidR="005A63CC" w:rsidRPr="005A63CC" w:rsidRDefault="004E72CD" w:rsidP="005A63CC">
      <w:pPr>
        <w:rPr>
          <w:rFonts w:ascii="Arial" w:hAnsi="Arial" w:cs="Arial"/>
          <w:b/>
          <w:color w:val="000000"/>
          <w:sz w:val="22"/>
          <w:szCs w:val="22"/>
        </w:rPr>
      </w:pPr>
      <w:r>
        <w:rPr>
          <w:rFonts w:ascii="Arial" w:hAnsi="Arial" w:cs="Arial"/>
          <w:b/>
          <w:color w:val="000000"/>
          <w:sz w:val="22"/>
          <w:szCs w:val="22"/>
        </w:rPr>
        <w:t>Results</w:t>
      </w:r>
    </w:p>
    <w:p w:rsidR="005A63CC" w:rsidRPr="005A63CC" w:rsidRDefault="005A63CC" w:rsidP="005A63CC">
      <w:pPr>
        <w:rPr>
          <w:rFonts w:ascii="Arial" w:hAnsi="Arial" w:cs="Arial"/>
          <w:color w:val="000000"/>
          <w:sz w:val="22"/>
          <w:szCs w:val="22"/>
        </w:rPr>
      </w:pPr>
      <w:r w:rsidRPr="005A63CC">
        <w:rPr>
          <w:rFonts w:ascii="Arial" w:hAnsi="Arial" w:cs="Arial"/>
          <w:color w:val="000000"/>
          <w:sz w:val="22"/>
          <w:szCs w:val="22"/>
        </w:rPr>
        <w:t>The outcome</w:t>
      </w:r>
      <w:r w:rsidR="00E40862">
        <w:rPr>
          <w:rFonts w:ascii="Arial" w:hAnsi="Arial" w:cs="Arial"/>
          <w:color w:val="000000"/>
          <w:sz w:val="22"/>
          <w:szCs w:val="22"/>
        </w:rPr>
        <w:t>s</w:t>
      </w:r>
      <w:r w:rsidRPr="005A63CC">
        <w:rPr>
          <w:rFonts w:ascii="Arial" w:hAnsi="Arial" w:cs="Arial"/>
          <w:color w:val="000000"/>
          <w:sz w:val="22"/>
          <w:szCs w:val="22"/>
        </w:rPr>
        <w:t xml:space="preserve"> of the tests </w:t>
      </w:r>
      <w:r w:rsidR="004E72CD">
        <w:rPr>
          <w:rFonts w:ascii="Arial" w:hAnsi="Arial" w:cs="Arial"/>
          <w:color w:val="000000"/>
          <w:sz w:val="22"/>
          <w:szCs w:val="22"/>
        </w:rPr>
        <w:t>will be given as scaled score</w:t>
      </w:r>
      <w:r w:rsidR="00E40862">
        <w:rPr>
          <w:rFonts w:ascii="Arial" w:hAnsi="Arial" w:cs="Arial"/>
          <w:color w:val="000000"/>
          <w:sz w:val="22"/>
          <w:szCs w:val="22"/>
        </w:rPr>
        <w:t>s</w:t>
      </w:r>
      <w:r w:rsidR="004E72CD">
        <w:rPr>
          <w:rFonts w:ascii="Arial" w:hAnsi="Arial" w:cs="Arial"/>
          <w:color w:val="000000"/>
          <w:sz w:val="22"/>
          <w:szCs w:val="22"/>
        </w:rPr>
        <w:t xml:space="preserve"> in early July.</w:t>
      </w:r>
    </w:p>
    <w:p w:rsidR="005A63CC" w:rsidRPr="005A63CC" w:rsidRDefault="005A63CC" w:rsidP="005A63CC">
      <w:pPr>
        <w:autoSpaceDE w:val="0"/>
        <w:autoSpaceDN w:val="0"/>
        <w:adjustRightInd w:val="0"/>
        <w:spacing w:after="220" w:line="241" w:lineRule="atLeast"/>
        <w:rPr>
          <w:rFonts w:ascii="Arial" w:eastAsiaTheme="minorHAnsi" w:hAnsi="Arial" w:cs="Arial"/>
          <w:color w:val="000000"/>
          <w:sz w:val="22"/>
          <w:szCs w:val="22"/>
        </w:rPr>
      </w:pPr>
      <w:r w:rsidRPr="005A63CC">
        <w:rPr>
          <w:rFonts w:ascii="Arial" w:eastAsiaTheme="minorHAnsi" w:hAnsi="Arial" w:cs="Arial"/>
          <w:color w:val="000000"/>
          <w:sz w:val="22"/>
          <w:szCs w:val="22"/>
        </w:rPr>
        <w:t xml:space="preserve">For the KS2 tests a scaled score of 100 will represent the ‘expected standard’. </w:t>
      </w:r>
    </w:p>
    <w:p w:rsidR="005A63CC" w:rsidRPr="005A63CC" w:rsidRDefault="005A63CC" w:rsidP="005A63CC">
      <w:pPr>
        <w:rPr>
          <w:rFonts w:ascii="Arial" w:eastAsiaTheme="minorHAnsi" w:hAnsi="Arial" w:cs="Arial"/>
          <w:color w:val="000000"/>
          <w:sz w:val="22"/>
          <w:szCs w:val="22"/>
        </w:rPr>
      </w:pPr>
      <w:r w:rsidRPr="005A63CC">
        <w:rPr>
          <w:rFonts w:ascii="Arial" w:eastAsiaTheme="minorHAnsi" w:hAnsi="Arial" w:cs="Arial"/>
          <w:color w:val="000000"/>
          <w:sz w:val="22"/>
          <w:szCs w:val="22"/>
        </w:rPr>
        <w:t>A pupil’s scaled score will be based on their raw score. The raw score is the total number of marks a pupil receives in a test. The pupil’s raw score will be translated into a scaled score using a conversion table.</w:t>
      </w:r>
    </w:p>
    <w:p w:rsidR="005A63CC" w:rsidRPr="005A63CC" w:rsidRDefault="005A63CC" w:rsidP="005A63CC">
      <w:pPr>
        <w:rPr>
          <w:rFonts w:ascii="Arial" w:eastAsiaTheme="minorHAnsi" w:hAnsi="Arial" w:cs="Arial"/>
          <w:color w:val="000000"/>
          <w:sz w:val="22"/>
          <w:szCs w:val="22"/>
        </w:rPr>
      </w:pPr>
    </w:p>
    <w:p w:rsidR="005A63CC" w:rsidRDefault="005A63CC" w:rsidP="005A63CC">
      <w:pPr>
        <w:rPr>
          <w:rFonts w:ascii="Arial" w:eastAsiaTheme="minorHAnsi" w:hAnsi="Arial" w:cs="Arial"/>
          <w:color w:val="000000"/>
          <w:sz w:val="22"/>
          <w:szCs w:val="22"/>
        </w:rPr>
      </w:pPr>
      <w:r w:rsidRPr="005A63CC">
        <w:rPr>
          <w:rFonts w:ascii="Arial" w:eastAsiaTheme="minorHAnsi" w:hAnsi="Arial" w:cs="Arial"/>
          <w:color w:val="000000"/>
          <w:sz w:val="22"/>
          <w:szCs w:val="22"/>
        </w:rPr>
        <w:t xml:space="preserve">We will not know the raw score to </w:t>
      </w:r>
      <w:proofErr w:type="gramStart"/>
      <w:r w:rsidRPr="005A63CC">
        <w:rPr>
          <w:rFonts w:ascii="Arial" w:eastAsiaTheme="minorHAnsi" w:hAnsi="Arial" w:cs="Arial"/>
          <w:color w:val="000000"/>
          <w:sz w:val="22"/>
          <w:szCs w:val="22"/>
        </w:rPr>
        <w:t>scaled</w:t>
      </w:r>
      <w:proofErr w:type="gramEnd"/>
      <w:r w:rsidRPr="005A63CC">
        <w:rPr>
          <w:rFonts w:ascii="Arial" w:eastAsiaTheme="minorHAnsi" w:hAnsi="Arial" w:cs="Arial"/>
          <w:color w:val="000000"/>
          <w:sz w:val="22"/>
          <w:szCs w:val="22"/>
        </w:rPr>
        <w:t xml:space="preserve"> score conversion until July. </w:t>
      </w:r>
    </w:p>
    <w:p w:rsidR="005A63CC" w:rsidRDefault="005A63CC" w:rsidP="005A63CC">
      <w:pPr>
        <w:rPr>
          <w:rFonts w:ascii="Arial" w:eastAsiaTheme="minorHAnsi" w:hAnsi="Arial" w:cs="Arial"/>
          <w:color w:val="000000"/>
          <w:sz w:val="22"/>
          <w:szCs w:val="22"/>
        </w:rPr>
      </w:pPr>
    </w:p>
    <w:p w:rsidR="005A63CC" w:rsidRPr="009F0EF4" w:rsidRDefault="005A63CC" w:rsidP="005A63CC">
      <w:pPr>
        <w:rPr>
          <w:rFonts w:ascii="Arial" w:eastAsiaTheme="minorHAnsi" w:hAnsi="Arial" w:cs="Arial"/>
          <w:b/>
          <w:color w:val="000000"/>
          <w:sz w:val="22"/>
          <w:szCs w:val="22"/>
        </w:rPr>
      </w:pPr>
      <w:r w:rsidRPr="009F0EF4">
        <w:rPr>
          <w:rFonts w:ascii="Arial" w:eastAsiaTheme="minorHAnsi" w:hAnsi="Arial" w:cs="Arial"/>
          <w:b/>
          <w:color w:val="000000"/>
          <w:sz w:val="22"/>
          <w:szCs w:val="22"/>
        </w:rPr>
        <w:t>KS2 Writing assessment</w:t>
      </w:r>
      <w:bookmarkStart w:id="0" w:name="_GoBack"/>
      <w:bookmarkEnd w:id="0"/>
    </w:p>
    <w:p w:rsidR="005A63CC" w:rsidRDefault="005A63CC" w:rsidP="005A63CC">
      <w:pPr>
        <w:rPr>
          <w:rFonts w:ascii="Arial" w:hAnsi="Arial" w:cs="Arial"/>
          <w:sz w:val="22"/>
          <w:szCs w:val="22"/>
        </w:rPr>
      </w:pPr>
      <w:r w:rsidRPr="005A63CC">
        <w:rPr>
          <w:rFonts w:ascii="Arial" w:hAnsi="Arial" w:cs="Arial"/>
          <w:sz w:val="22"/>
          <w:szCs w:val="22"/>
        </w:rPr>
        <w:t xml:space="preserve">Writing is assessed by the teacher </w:t>
      </w:r>
      <w:r>
        <w:rPr>
          <w:rFonts w:ascii="Arial" w:hAnsi="Arial" w:cs="Arial"/>
          <w:sz w:val="22"/>
          <w:szCs w:val="22"/>
        </w:rPr>
        <w:t xml:space="preserve">using a checklist of criteria that the </w:t>
      </w:r>
      <w:r w:rsidR="004E72CD">
        <w:rPr>
          <w:rFonts w:ascii="Arial" w:hAnsi="Arial" w:cs="Arial"/>
          <w:sz w:val="22"/>
          <w:szCs w:val="22"/>
        </w:rPr>
        <w:t>pupils</w:t>
      </w:r>
      <w:r>
        <w:rPr>
          <w:rFonts w:ascii="Arial" w:hAnsi="Arial" w:cs="Arial"/>
          <w:sz w:val="22"/>
          <w:szCs w:val="22"/>
        </w:rPr>
        <w:t xml:space="preserve"> need to b</w:t>
      </w:r>
      <w:r w:rsidR="009F0EF4">
        <w:rPr>
          <w:rFonts w:ascii="Arial" w:hAnsi="Arial" w:cs="Arial"/>
          <w:sz w:val="22"/>
          <w:szCs w:val="22"/>
        </w:rPr>
        <w:t>e seen to be</w:t>
      </w:r>
      <w:r w:rsidR="009F0EF4" w:rsidRPr="009F0EF4">
        <w:rPr>
          <w:rFonts w:ascii="Arial" w:hAnsi="Arial" w:cs="Arial"/>
          <w:sz w:val="22"/>
          <w:szCs w:val="22"/>
        </w:rPr>
        <w:t xml:space="preserve"> </w:t>
      </w:r>
      <w:r w:rsidR="009F0EF4" w:rsidRPr="005A63CC">
        <w:rPr>
          <w:rFonts w:ascii="Arial" w:hAnsi="Arial" w:cs="Arial"/>
          <w:sz w:val="22"/>
          <w:szCs w:val="22"/>
        </w:rPr>
        <w:t>using</w:t>
      </w:r>
      <w:r w:rsidR="004E72CD">
        <w:rPr>
          <w:rFonts w:ascii="Arial" w:hAnsi="Arial" w:cs="Arial"/>
          <w:sz w:val="22"/>
          <w:szCs w:val="22"/>
        </w:rPr>
        <w:t xml:space="preserve"> in a range of pieces of writing.</w:t>
      </w:r>
    </w:p>
    <w:p w:rsidR="009F0EF4" w:rsidRDefault="009F0EF4" w:rsidP="009F0EF4">
      <w:pPr>
        <w:rPr>
          <w:rFonts w:ascii="Arial" w:hAnsi="Arial" w:cs="Arial"/>
          <w:sz w:val="22"/>
          <w:szCs w:val="22"/>
        </w:rPr>
      </w:pPr>
      <w:r>
        <w:rPr>
          <w:rFonts w:ascii="Arial" w:hAnsi="Arial" w:cs="Arial"/>
          <w:sz w:val="22"/>
          <w:szCs w:val="22"/>
        </w:rPr>
        <w:t xml:space="preserve">The </w:t>
      </w:r>
      <w:r w:rsidR="004E72CD">
        <w:rPr>
          <w:rFonts w:ascii="Arial" w:hAnsi="Arial" w:cs="Arial"/>
          <w:sz w:val="22"/>
          <w:szCs w:val="22"/>
        </w:rPr>
        <w:t>pupils</w:t>
      </w:r>
      <w:r>
        <w:rPr>
          <w:rFonts w:ascii="Arial" w:hAnsi="Arial" w:cs="Arial"/>
          <w:sz w:val="22"/>
          <w:szCs w:val="22"/>
        </w:rPr>
        <w:t xml:space="preserve"> have to meet all the criteria and there is more emphasis on spelling than before.</w:t>
      </w:r>
    </w:p>
    <w:p w:rsidR="009F0EF4" w:rsidRPr="005A63CC" w:rsidRDefault="009F0EF4" w:rsidP="009F0EF4">
      <w:pPr>
        <w:rPr>
          <w:rFonts w:ascii="Arial" w:hAnsi="Arial" w:cs="Arial"/>
          <w:sz w:val="22"/>
          <w:szCs w:val="22"/>
        </w:rPr>
      </w:pPr>
    </w:p>
    <w:p w:rsidR="009F0EF4" w:rsidRPr="009F0EF4" w:rsidRDefault="009F0EF4" w:rsidP="009F0EF4">
      <w:pPr>
        <w:rPr>
          <w:rFonts w:ascii="Arial" w:hAnsi="Arial" w:cs="Arial"/>
          <w:sz w:val="22"/>
          <w:szCs w:val="22"/>
        </w:rPr>
      </w:pPr>
      <w:r w:rsidRPr="009F0EF4">
        <w:rPr>
          <w:rFonts w:ascii="Arial" w:hAnsi="Arial" w:cs="Arial"/>
          <w:sz w:val="22"/>
          <w:szCs w:val="22"/>
        </w:rPr>
        <w:t xml:space="preserve">The </w:t>
      </w:r>
      <w:r>
        <w:rPr>
          <w:rFonts w:ascii="Arial" w:hAnsi="Arial" w:cs="Arial"/>
          <w:sz w:val="22"/>
          <w:szCs w:val="22"/>
        </w:rPr>
        <w:t xml:space="preserve">checklist (called the interim </w:t>
      </w:r>
      <w:r w:rsidRPr="009F0EF4">
        <w:rPr>
          <w:rFonts w:ascii="Arial" w:hAnsi="Arial" w:cs="Arial"/>
          <w:sz w:val="22"/>
          <w:szCs w:val="22"/>
        </w:rPr>
        <w:t>framework</w:t>
      </w:r>
      <w:r>
        <w:rPr>
          <w:rFonts w:ascii="Arial" w:hAnsi="Arial" w:cs="Arial"/>
          <w:sz w:val="22"/>
          <w:szCs w:val="22"/>
        </w:rPr>
        <w:t>)</w:t>
      </w:r>
      <w:r w:rsidRPr="009F0EF4">
        <w:rPr>
          <w:rFonts w:ascii="Arial" w:hAnsi="Arial" w:cs="Arial"/>
          <w:sz w:val="22"/>
          <w:szCs w:val="22"/>
        </w:rPr>
        <w:t xml:space="preserve"> contains 3 standards:</w:t>
      </w:r>
    </w:p>
    <w:p w:rsidR="009F0EF4" w:rsidRPr="009F0EF4" w:rsidRDefault="009F0EF4" w:rsidP="004E72CD">
      <w:pPr>
        <w:ind w:left="737"/>
        <w:rPr>
          <w:rFonts w:ascii="Arial" w:hAnsi="Arial" w:cs="Arial"/>
          <w:sz w:val="22"/>
          <w:szCs w:val="22"/>
        </w:rPr>
      </w:pPr>
      <w:r w:rsidRPr="009F0EF4">
        <w:rPr>
          <w:rFonts w:ascii="Arial" w:hAnsi="Arial" w:cs="Arial"/>
          <w:sz w:val="22"/>
          <w:szCs w:val="22"/>
        </w:rPr>
        <w:t>• working towards the expected standard</w:t>
      </w:r>
    </w:p>
    <w:p w:rsidR="009F0EF4" w:rsidRPr="009F0EF4" w:rsidRDefault="009F0EF4" w:rsidP="004E72CD">
      <w:pPr>
        <w:ind w:left="737"/>
        <w:rPr>
          <w:rFonts w:ascii="Arial" w:hAnsi="Arial" w:cs="Arial"/>
          <w:sz w:val="22"/>
          <w:szCs w:val="22"/>
        </w:rPr>
      </w:pPr>
      <w:r w:rsidRPr="009F0EF4">
        <w:rPr>
          <w:rFonts w:ascii="Arial" w:hAnsi="Arial" w:cs="Arial"/>
          <w:sz w:val="22"/>
          <w:szCs w:val="22"/>
        </w:rPr>
        <w:t>• working at the expected standard</w:t>
      </w:r>
    </w:p>
    <w:p w:rsidR="009F0EF4" w:rsidRPr="009F0EF4" w:rsidRDefault="009F0EF4" w:rsidP="004E72CD">
      <w:pPr>
        <w:ind w:left="737"/>
        <w:rPr>
          <w:rFonts w:ascii="Arial" w:hAnsi="Arial" w:cs="Arial"/>
          <w:sz w:val="22"/>
          <w:szCs w:val="22"/>
        </w:rPr>
      </w:pPr>
      <w:r w:rsidRPr="009F0EF4">
        <w:rPr>
          <w:rFonts w:ascii="Arial" w:hAnsi="Arial" w:cs="Arial"/>
          <w:sz w:val="22"/>
          <w:szCs w:val="22"/>
        </w:rPr>
        <w:t>• working at greater depth within the expected standard</w:t>
      </w:r>
    </w:p>
    <w:p w:rsidR="009F0EF4" w:rsidRPr="009F0EF4" w:rsidRDefault="009F0EF4" w:rsidP="009F0EF4">
      <w:pPr>
        <w:rPr>
          <w:rFonts w:ascii="Arial" w:hAnsi="Arial" w:cs="Arial"/>
          <w:sz w:val="22"/>
          <w:szCs w:val="22"/>
        </w:rPr>
      </w:pPr>
      <w:r w:rsidRPr="009F0EF4">
        <w:rPr>
          <w:rFonts w:ascii="Arial" w:hAnsi="Arial" w:cs="Arial"/>
          <w:sz w:val="22"/>
          <w:szCs w:val="22"/>
        </w:rPr>
        <w:t xml:space="preserve">Pupils will be </w:t>
      </w:r>
      <w:r>
        <w:rPr>
          <w:rFonts w:ascii="Arial" w:hAnsi="Arial" w:cs="Arial"/>
          <w:sz w:val="22"/>
          <w:szCs w:val="22"/>
        </w:rPr>
        <w:t>assessed to be within one of</w:t>
      </w:r>
      <w:r w:rsidRPr="009F0EF4">
        <w:rPr>
          <w:rFonts w:ascii="Arial" w:hAnsi="Arial" w:cs="Arial"/>
          <w:sz w:val="22"/>
          <w:szCs w:val="22"/>
        </w:rPr>
        <w:t xml:space="preserve"> 4 categories; the 3 categories above plus an</w:t>
      </w:r>
    </w:p>
    <w:p w:rsidR="009F0EF4" w:rsidRDefault="009F0EF4" w:rsidP="009F0EF4">
      <w:pPr>
        <w:rPr>
          <w:rFonts w:ascii="Arial" w:hAnsi="Arial" w:cs="Arial"/>
          <w:sz w:val="22"/>
          <w:szCs w:val="22"/>
        </w:rPr>
      </w:pPr>
      <w:proofErr w:type="gramStart"/>
      <w:r w:rsidRPr="009F0EF4">
        <w:rPr>
          <w:rFonts w:ascii="Arial" w:hAnsi="Arial" w:cs="Arial"/>
          <w:sz w:val="22"/>
          <w:szCs w:val="22"/>
        </w:rPr>
        <w:t>additional</w:t>
      </w:r>
      <w:proofErr w:type="gramEnd"/>
      <w:r w:rsidRPr="009F0EF4">
        <w:rPr>
          <w:rFonts w:ascii="Arial" w:hAnsi="Arial" w:cs="Arial"/>
          <w:sz w:val="22"/>
          <w:szCs w:val="22"/>
        </w:rPr>
        <w:t xml:space="preserve"> category for those pupils that do not meet the ‘working towards’ standard.</w:t>
      </w:r>
    </w:p>
    <w:p w:rsidR="004E72CD" w:rsidRDefault="004E72CD" w:rsidP="009F0EF4">
      <w:pPr>
        <w:rPr>
          <w:rFonts w:ascii="Arial" w:hAnsi="Arial" w:cs="Arial"/>
          <w:sz w:val="22"/>
          <w:szCs w:val="22"/>
        </w:rPr>
      </w:pPr>
    </w:p>
    <w:p w:rsidR="009F0EF4" w:rsidRPr="008266A0" w:rsidRDefault="009F0EF4" w:rsidP="009F0EF4">
      <w:pPr>
        <w:rPr>
          <w:rFonts w:ascii="Arial" w:hAnsi="Arial" w:cs="Arial"/>
          <w:b/>
          <w:sz w:val="22"/>
          <w:szCs w:val="22"/>
        </w:rPr>
      </w:pPr>
      <w:r w:rsidRPr="008266A0">
        <w:rPr>
          <w:rFonts w:ascii="Arial" w:hAnsi="Arial" w:cs="Arial"/>
          <w:b/>
          <w:sz w:val="22"/>
          <w:szCs w:val="22"/>
        </w:rPr>
        <w:t>These assessments need to be submitted by the end of June so the work continues!</w:t>
      </w:r>
    </w:p>
    <w:p w:rsidR="009F0EF4" w:rsidRDefault="009F0EF4">
      <w:pPr>
        <w:rPr>
          <w:rFonts w:ascii="Arial" w:hAnsi="Arial" w:cs="Arial"/>
          <w:sz w:val="22"/>
          <w:szCs w:val="22"/>
        </w:rPr>
      </w:pPr>
    </w:p>
    <w:p w:rsidR="004E72CD" w:rsidRPr="004E72CD" w:rsidRDefault="004E72CD">
      <w:pPr>
        <w:rPr>
          <w:rFonts w:ascii="Arial" w:hAnsi="Arial" w:cs="Arial"/>
          <w:b/>
          <w:sz w:val="22"/>
          <w:szCs w:val="22"/>
        </w:rPr>
      </w:pPr>
      <w:r w:rsidRPr="004E72CD">
        <w:rPr>
          <w:rFonts w:ascii="Arial" w:hAnsi="Arial" w:cs="Arial"/>
          <w:b/>
          <w:sz w:val="22"/>
          <w:szCs w:val="22"/>
        </w:rPr>
        <w:t>Teacher assessment</w:t>
      </w:r>
    </w:p>
    <w:p w:rsidR="004E72CD" w:rsidRDefault="004E72CD">
      <w:pPr>
        <w:rPr>
          <w:rFonts w:ascii="Arial" w:hAnsi="Arial" w:cs="Arial"/>
          <w:sz w:val="22"/>
          <w:szCs w:val="22"/>
        </w:rPr>
      </w:pPr>
      <w:r>
        <w:rPr>
          <w:rFonts w:ascii="Arial" w:hAnsi="Arial" w:cs="Arial"/>
          <w:sz w:val="22"/>
          <w:szCs w:val="22"/>
        </w:rPr>
        <w:t>A teacher assessment is also made in reading, maths and science.</w:t>
      </w:r>
    </w:p>
    <w:p w:rsidR="004E72CD" w:rsidRPr="004E72CD" w:rsidRDefault="004E72CD">
      <w:pPr>
        <w:rPr>
          <w:rFonts w:ascii="Arial" w:hAnsi="Arial" w:cs="Arial"/>
          <w:sz w:val="22"/>
          <w:szCs w:val="22"/>
        </w:rPr>
      </w:pPr>
      <w:r>
        <w:rPr>
          <w:rFonts w:ascii="Arial" w:hAnsi="Arial" w:cs="Arial"/>
          <w:sz w:val="22"/>
          <w:szCs w:val="22"/>
        </w:rPr>
        <w:t xml:space="preserve">Again this is a checklist of criteria though this time it </w:t>
      </w:r>
      <w:r w:rsidRPr="004E72CD">
        <w:rPr>
          <w:rFonts w:ascii="Arial" w:hAnsi="Arial" w:cs="Arial"/>
          <w:sz w:val="22"/>
          <w:szCs w:val="22"/>
        </w:rPr>
        <w:t xml:space="preserve">contains one standard: working at the expected standard. </w:t>
      </w:r>
    </w:p>
    <w:p w:rsidR="004E72CD" w:rsidRDefault="004E72CD">
      <w:pPr>
        <w:rPr>
          <w:rFonts w:ascii="Arial" w:hAnsi="Arial" w:cs="Arial"/>
          <w:sz w:val="22"/>
          <w:szCs w:val="22"/>
        </w:rPr>
      </w:pPr>
      <w:r w:rsidRPr="004E72CD">
        <w:rPr>
          <w:rFonts w:ascii="Arial" w:hAnsi="Arial" w:cs="Arial"/>
          <w:sz w:val="22"/>
          <w:szCs w:val="22"/>
        </w:rPr>
        <w:t>Pupils will be grouped into 2 categories; the ‘working at the expected standard’ category plus an additional category for those pupils that do not meet that standard.</w:t>
      </w:r>
    </w:p>
    <w:p w:rsidR="00E40862" w:rsidRDefault="00E40862">
      <w:pPr>
        <w:rPr>
          <w:rFonts w:ascii="Arial" w:hAnsi="Arial" w:cs="Arial"/>
          <w:sz w:val="22"/>
          <w:szCs w:val="22"/>
        </w:rPr>
      </w:pPr>
    </w:p>
    <w:p w:rsidR="00E40862" w:rsidRDefault="00E40862">
      <w:pPr>
        <w:rPr>
          <w:rFonts w:ascii="Arial" w:hAnsi="Arial" w:cs="Arial"/>
          <w:sz w:val="22"/>
          <w:szCs w:val="22"/>
        </w:rPr>
      </w:pPr>
      <w:r>
        <w:rPr>
          <w:rFonts w:ascii="Arial" w:hAnsi="Arial" w:cs="Arial"/>
          <w:sz w:val="22"/>
          <w:szCs w:val="22"/>
        </w:rPr>
        <w:t>Please do contact us if you have any worries or queries.</w:t>
      </w:r>
    </w:p>
    <w:p w:rsidR="00E40862" w:rsidRDefault="00E40862">
      <w:pPr>
        <w:rPr>
          <w:rFonts w:ascii="Arial" w:hAnsi="Arial" w:cs="Arial"/>
          <w:sz w:val="22"/>
          <w:szCs w:val="22"/>
        </w:rPr>
      </w:pPr>
    </w:p>
    <w:p w:rsidR="00E40862" w:rsidRPr="005A63CC" w:rsidRDefault="00E40862">
      <w:pPr>
        <w:rPr>
          <w:rFonts w:ascii="Arial" w:hAnsi="Arial" w:cs="Arial"/>
          <w:sz w:val="22"/>
          <w:szCs w:val="22"/>
        </w:rPr>
      </w:pPr>
      <w:r>
        <w:rPr>
          <w:rFonts w:ascii="Arial" w:hAnsi="Arial" w:cs="Arial"/>
          <w:sz w:val="22"/>
          <w:szCs w:val="22"/>
        </w:rPr>
        <w:t>Mrs Kenny and Mr Pitt</w:t>
      </w:r>
    </w:p>
    <w:sectPr w:rsidR="00E40862" w:rsidRPr="005A63CC" w:rsidSect="00E40862">
      <w:headerReference w:type="default" r:id="rId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AB" w:rsidRDefault="000C2DAB" w:rsidP="00F77603">
      <w:r>
        <w:separator/>
      </w:r>
    </w:p>
  </w:endnote>
  <w:endnote w:type="continuationSeparator" w:id="0">
    <w:p w:rsidR="000C2DAB" w:rsidRDefault="000C2DAB" w:rsidP="00F7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New Transport">
    <w:altName w:val="New Transpor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AB" w:rsidRDefault="000C2DAB" w:rsidP="00F77603">
      <w:r>
        <w:separator/>
      </w:r>
    </w:p>
  </w:footnote>
  <w:footnote w:type="continuationSeparator" w:id="0">
    <w:p w:rsidR="000C2DAB" w:rsidRDefault="000C2DAB" w:rsidP="00F7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03" w:rsidRDefault="008266A0" w:rsidP="008266A0">
    <w:pPr>
      <w:pStyle w:val="Header"/>
      <w:jc w:val="center"/>
    </w:pPr>
    <w:r>
      <w:rPr>
        <w:noProof/>
        <w:lang w:eastAsia="en-GB"/>
      </w:rPr>
      <w:drawing>
        <wp:anchor distT="0" distB="0" distL="114300" distR="114300" simplePos="0" relativeHeight="251658240" behindDoc="1" locked="0" layoutInCell="1" allowOverlap="1" wp14:anchorId="626DB0E9" wp14:editId="2528C4F8">
          <wp:simplePos x="0" y="0"/>
          <wp:positionH relativeFrom="column">
            <wp:posOffset>5295900</wp:posOffset>
          </wp:positionH>
          <wp:positionV relativeFrom="paragraph">
            <wp:posOffset>-212090</wp:posOffset>
          </wp:positionV>
          <wp:extent cx="932180" cy="955675"/>
          <wp:effectExtent l="0" t="0" r="1270" b="0"/>
          <wp:wrapTight wrapText="bothSides">
            <wp:wrapPolygon edited="0">
              <wp:start x="0" y="0"/>
              <wp:lineTo x="0" y="21098"/>
              <wp:lineTo x="21188" y="21098"/>
              <wp:lineTo x="211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2180" cy="9556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                                                               </w:t>
    </w:r>
    <w:r w:rsidR="00F77603" w:rsidRPr="00F77603">
      <w:rPr>
        <w:rFonts w:asciiTheme="minorHAnsi" w:hAnsiTheme="minorHAnsi" w:cstheme="minorHAnsi"/>
      </w:rPr>
      <w:t xml:space="preserve">Bolney </w:t>
    </w:r>
    <w:proofErr w:type="spellStart"/>
    <w:r w:rsidR="00F77603" w:rsidRPr="00F77603">
      <w:rPr>
        <w:rFonts w:asciiTheme="minorHAnsi" w:hAnsiTheme="minorHAnsi" w:cstheme="minorHAnsi"/>
      </w:rPr>
      <w:t>CofE</w:t>
    </w:r>
    <w:proofErr w:type="spellEnd"/>
    <w:r w:rsidR="00F77603" w:rsidRPr="00F77603">
      <w:rPr>
        <w:rFonts w:asciiTheme="minorHAnsi" w:hAnsiTheme="minorHAnsi" w:cstheme="minorHAnsi"/>
      </w:rPr>
      <w:t xml:space="preserve">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3F16"/>
    <w:multiLevelType w:val="hybridMultilevel"/>
    <w:tmpl w:val="D48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03"/>
    <w:rsid w:val="000C2DAB"/>
    <w:rsid w:val="00234D85"/>
    <w:rsid w:val="004E72CD"/>
    <w:rsid w:val="005A63CC"/>
    <w:rsid w:val="005D74E2"/>
    <w:rsid w:val="008266A0"/>
    <w:rsid w:val="009F0EF4"/>
    <w:rsid w:val="00E40862"/>
    <w:rsid w:val="00F01BB1"/>
    <w:rsid w:val="00F77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76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603"/>
    <w:pPr>
      <w:tabs>
        <w:tab w:val="center" w:pos="4513"/>
        <w:tab w:val="right" w:pos="9026"/>
      </w:tabs>
    </w:pPr>
  </w:style>
  <w:style w:type="character" w:customStyle="1" w:styleId="HeaderChar">
    <w:name w:val="Header Char"/>
    <w:basedOn w:val="DefaultParagraphFont"/>
    <w:link w:val="Header"/>
    <w:uiPriority w:val="99"/>
    <w:rsid w:val="00F77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603"/>
    <w:pPr>
      <w:tabs>
        <w:tab w:val="center" w:pos="4513"/>
        <w:tab w:val="right" w:pos="9026"/>
      </w:tabs>
    </w:pPr>
  </w:style>
  <w:style w:type="character" w:customStyle="1" w:styleId="FooterChar">
    <w:name w:val="Footer Char"/>
    <w:basedOn w:val="DefaultParagraphFont"/>
    <w:link w:val="Footer"/>
    <w:uiPriority w:val="99"/>
    <w:rsid w:val="00F77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603"/>
    <w:rPr>
      <w:rFonts w:ascii="Tahoma" w:hAnsi="Tahoma" w:cs="Tahoma"/>
      <w:sz w:val="16"/>
      <w:szCs w:val="16"/>
    </w:rPr>
  </w:style>
  <w:style w:type="character" w:customStyle="1" w:styleId="BalloonTextChar">
    <w:name w:val="Balloon Text Char"/>
    <w:basedOn w:val="DefaultParagraphFont"/>
    <w:link w:val="BalloonText"/>
    <w:uiPriority w:val="99"/>
    <w:semiHidden/>
    <w:rsid w:val="00F77603"/>
    <w:rPr>
      <w:rFonts w:ascii="Tahoma" w:eastAsia="Times New Roman" w:hAnsi="Tahoma" w:cs="Tahoma"/>
      <w:sz w:val="16"/>
      <w:szCs w:val="16"/>
    </w:rPr>
  </w:style>
  <w:style w:type="paragraph" w:customStyle="1" w:styleId="Pa14">
    <w:name w:val="Pa14"/>
    <w:basedOn w:val="Normal"/>
    <w:next w:val="Normal"/>
    <w:uiPriority w:val="99"/>
    <w:rsid w:val="00F77603"/>
    <w:pPr>
      <w:autoSpaceDE w:val="0"/>
      <w:autoSpaceDN w:val="0"/>
      <w:adjustRightInd w:val="0"/>
      <w:spacing w:line="221" w:lineRule="atLeast"/>
    </w:pPr>
    <w:rPr>
      <w:rFonts w:ascii="Myriad Pro" w:eastAsiaTheme="minorHAnsi" w:hAnsi="Myriad Pro" w:cstheme="minorBidi"/>
    </w:rPr>
  </w:style>
  <w:style w:type="paragraph" w:customStyle="1" w:styleId="Pa13">
    <w:name w:val="Pa13"/>
    <w:basedOn w:val="Normal"/>
    <w:next w:val="Normal"/>
    <w:uiPriority w:val="99"/>
    <w:rsid w:val="005A63CC"/>
    <w:pPr>
      <w:autoSpaceDE w:val="0"/>
      <w:autoSpaceDN w:val="0"/>
      <w:adjustRightInd w:val="0"/>
      <w:spacing w:line="281" w:lineRule="atLeast"/>
    </w:pPr>
    <w:rPr>
      <w:rFonts w:ascii="New Transport" w:eastAsiaTheme="minorHAnsi" w:hAnsi="New Transport" w:cstheme="minorBidi"/>
    </w:rPr>
  </w:style>
  <w:style w:type="paragraph" w:customStyle="1" w:styleId="Pa3">
    <w:name w:val="Pa3"/>
    <w:basedOn w:val="Normal"/>
    <w:next w:val="Normal"/>
    <w:uiPriority w:val="99"/>
    <w:rsid w:val="005A63CC"/>
    <w:pPr>
      <w:autoSpaceDE w:val="0"/>
      <w:autoSpaceDN w:val="0"/>
      <w:adjustRightInd w:val="0"/>
      <w:spacing w:line="241" w:lineRule="atLeast"/>
    </w:pPr>
    <w:rPr>
      <w:rFonts w:ascii="New Transport" w:eastAsiaTheme="minorHAnsi" w:hAnsi="New Transport" w:cstheme="minorBidi"/>
    </w:rPr>
  </w:style>
  <w:style w:type="paragraph" w:styleId="ListParagraph">
    <w:name w:val="List Paragraph"/>
    <w:basedOn w:val="Normal"/>
    <w:uiPriority w:val="34"/>
    <w:qFormat/>
    <w:rsid w:val="00E40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76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603"/>
    <w:pPr>
      <w:tabs>
        <w:tab w:val="center" w:pos="4513"/>
        <w:tab w:val="right" w:pos="9026"/>
      </w:tabs>
    </w:pPr>
  </w:style>
  <w:style w:type="character" w:customStyle="1" w:styleId="HeaderChar">
    <w:name w:val="Header Char"/>
    <w:basedOn w:val="DefaultParagraphFont"/>
    <w:link w:val="Header"/>
    <w:uiPriority w:val="99"/>
    <w:rsid w:val="00F77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603"/>
    <w:pPr>
      <w:tabs>
        <w:tab w:val="center" w:pos="4513"/>
        <w:tab w:val="right" w:pos="9026"/>
      </w:tabs>
    </w:pPr>
  </w:style>
  <w:style w:type="character" w:customStyle="1" w:styleId="FooterChar">
    <w:name w:val="Footer Char"/>
    <w:basedOn w:val="DefaultParagraphFont"/>
    <w:link w:val="Footer"/>
    <w:uiPriority w:val="99"/>
    <w:rsid w:val="00F77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603"/>
    <w:rPr>
      <w:rFonts w:ascii="Tahoma" w:hAnsi="Tahoma" w:cs="Tahoma"/>
      <w:sz w:val="16"/>
      <w:szCs w:val="16"/>
    </w:rPr>
  </w:style>
  <w:style w:type="character" w:customStyle="1" w:styleId="BalloonTextChar">
    <w:name w:val="Balloon Text Char"/>
    <w:basedOn w:val="DefaultParagraphFont"/>
    <w:link w:val="BalloonText"/>
    <w:uiPriority w:val="99"/>
    <w:semiHidden/>
    <w:rsid w:val="00F77603"/>
    <w:rPr>
      <w:rFonts w:ascii="Tahoma" w:eastAsia="Times New Roman" w:hAnsi="Tahoma" w:cs="Tahoma"/>
      <w:sz w:val="16"/>
      <w:szCs w:val="16"/>
    </w:rPr>
  </w:style>
  <w:style w:type="paragraph" w:customStyle="1" w:styleId="Pa14">
    <w:name w:val="Pa14"/>
    <w:basedOn w:val="Normal"/>
    <w:next w:val="Normal"/>
    <w:uiPriority w:val="99"/>
    <w:rsid w:val="00F77603"/>
    <w:pPr>
      <w:autoSpaceDE w:val="0"/>
      <w:autoSpaceDN w:val="0"/>
      <w:adjustRightInd w:val="0"/>
      <w:spacing w:line="221" w:lineRule="atLeast"/>
    </w:pPr>
    <w:rPr>
      <w:rFonts w:ascii="Myriad Pro" w:eastAsiaTheme="minorHAnsi" w:hAnsi="Myriad Pro" w:cstheme="minorBidi"/>
    </w:rPr>
  </w:style>
  <w:style w:type="paragraph" w:customStyle="1" w:styleId="Pa13">
    <w:name w:val="Pa13"/>
    <w:basedOn w:val="Normal"/>
    <w:next w:val="Normal"/>
    <w:uiPriority w:val="99"/>
    <w:rsid w:val="005A63CC"/>
    <w:pPr>
      <w:autoSpaceDE w:val="0"/>
      <w:autoSpaceDN w:val="0"/>
      <w:adjustRightInd w:val="0"/>
      <w:spacing w:line="281" w:lineRule="atLeast"/>
    </w:pPr>
    <w:rPr>
      <w:rFonts w:ascii="New Transport" w:eastAsiaTheme="minorHAnsi" w:hAnsi="New Transport" w:cstheme="minorBidi"/>
    </w:rPr>
  </w:style>
  <w:style w:type="paragraph" w:customStyle="1" w:styleId="Pa3">
    <w:name w:val="Pa3"/>
    <w:basedOn w:val="Normal"/>
    <w:next w:val="Normal"/>
    <w:uiPriority w:val="99"/>
    <w:rsid w:val="005A63CC"/>
    <w:pPr>
      <w:autoSpaceDE w:val="0"/>
      <w:autoSpaceDN w:val="0"/>
      <w:adjustRightInd w:val="0"/>
      <w:spacing w:line="241" w:lineRule="atLeast"/>
    </w:pPr>
    <w:rPr>
      <w:rFonts w:ascii="New Transport" w:eastAsiaTheme="minorHAnsi" w:hAnsi="New Transport" w:cstheme="minorBidi"/>
    </w:rPr>
  </w:style>
  <w:style w:type="paragraph" w:styleId="ListParagraph">
    <w:name w:val="List Paragraph"/>
    <w:basedOn w:val="Normal"/>
    <w:uiPriority w:val="34"/>
    <w:qFormat/>
    <w:rsid w:val="00E40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2017-03-17T17:29:00Z</dcterms:created>
  <dcterms:modified xsi:type="dcterms:W3CDTF">2017-03-17T17:29:00Z</dcterms:modified>
</cp:coreProperties>
</file>